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01F1" w14:textId="43D75FD9" w:rsidR="005A125C" w:rsidRPr="00253355" w:rsidRDefault="005A125C" w:rsidP="003A415C">
      <w:pPr>
        <w:widowControl/>
        <w:wordWrap w:val="0"/>
        <w:jc w:val="right"/>
        <w:rPr>
          <w:rFonts w:asciiTheme="majorEastAsia" w:eastAsiaTheme="majorEastAsia" w:hAnsiTheme="majorEastAsia" w:cstheme="majorHAnsi"/>
          <w:color w:val="000000" w:themeColor="text1"/>
        </w:rPr>
      </w:pPr>
      <w:r w:rsidRPr="00253355">
        <w:rPr>
          <w:rFonts w:asciiTheme="majorEastAsia" w:eastAsiaTheme="majorEastAsia" w:hAnsiTheme="majorEastAsia" w:cstheme="majorHAnsi" w:hint="eastAsia"/>
          <w:color w:val="000000" w:themeColor="text1"/>
        </w:rPr>
        <w:t>2026年6月23日</w:t>
      </w:r>
      <w:r w:rsidR="003A415C">
        <w:rPr>
          <w:rFonts w:asciiTheme="majorEastAsia" w:eastAsiaTheme="majorEastAsia" w:hAnsiTheme="majorEastAsia" w:cstheme="majorHAnsi" w:hint="eastAsia"/>
          <w:color w:val="000000" w:themeColor="text1"/>
        </w:rPr>
        <w:t>(v1.1)</w:t>
      </w:r>
    </w:p>
    <w:p w14:paraId="273A9908" w14:textId="77777777" w:rsidR="00253355" w:rsidRPr="00253355" w:rsidRDefault="00253355" w:rsidP="00253355">
      <w:pPr>
        <w:widowControl/>
        <w:jc w:val="right"/>
        <w:rPr>
          <w:rFonts w:asciiTheme="majorEastAsia" w:eastAsiaTheme="majorEastAsia" w:hAnsiTheme="majorEastAsia" w:cstheme="majorHAnsi"/>
          <w:b/>
          <w:bCs/>
          <w:color w:val="000000" w:themeColor="text1"/>
          <w:sz w:val="24"/>
          <w:szCs w:val="24"/>
        </w:rPr>
      </w:pPr>
    </w:p>
    <w:p w14:paraId="0940E69F" w14:textId="33DB3EC7" w:rsidR="00B93530" w:rsidRDefault="00873231" w:rsidP="000D6276">
      <w:pPr>
        <w:widowControl/>
        <w:jc w:val="center"/>
        <w:rPr>
          <w:rFonts w:asciiTheme="majorEastAsia" w:eastAsiaTheme="majorEastAsia" w:hAnsiTheme="majorEastAsia" w:cstheme="majorHAnsi"/>
          <w:b/>
          <w:bCs/>
          <w:color w:val="000000" w:themeColor="text1"/>
          <w:sz w:val="24"/>
          <w:szCs w:val="24"/>
        </w:rPr>
      </w:pPr>
      <w:r>
        <w:rPr>
          <w:rFonts w:asciiTheme="majorEastAsia" w:eastAsiaTheme="majorEastAsia" w:hAnsiTheme="majorEastAsia" w:cstheme="majorHAnsi" w:hint="eastAsia"/>
          <w:b/>
          <w:bCs/>
          <w:color w:val="000000" w:themeColor="text1"/>
          <w:sz w:val="24"/>
          <w:szCs w:val="24"/>
        </w:rPr>
        <w:t>本邦</w:t>
      </w:r>
      <w:r w:rsidR="00B93530" w:rsidRPr="00B93530">
        <w:rPr>
          <w:rFonts w:asciiTheme="majorEastAsia" w:eastAsiaTheme="majorEastAsia" w:hAnsiTheme="majorEastAsia" w:cstheme="majorHAnsi" w:hint="eastAsia"/>
          <w:b/>
          <w:bCs/>
          <w:color w:val="000000" w:themeColor="text1"/>
          <w:sz w:val="24"/>
          <w:szCs w:val="24"/>
        </w:rPr>
        <w:t>における小児侵襲性肺炎球菌感染症</w:t>
      </w:r>
      <w:r w:rsidR="00F76C5D">
        <w:rPr>
          <w:rFonts w:asciiTheme="majorEastAsia" w:eastAsiaTheme="majorEastAsia" w:hAnsiTheme="majorEastAsia" w:cstheme="majorHAnsi" w:hint="eastAsia"/>
          <w:b/>
          <w:bCs/>
          <w:color w:val="000000" w:themeColor="text1"/>
          <w:sz w:val="24"/>
          <w:szCs w:val="24"/>
        </w:rPr>
        <w:t>を引き起こす肺炎球菌血清型に関する</w:t>
      </w:r>
      <w:r w:rsidR="009170BA">
        <w:rPr>
          <w:rFonts w:asciiTheme="majorEastAsia" w:eastAsiaTheme="majorEastAsia" w:hAnsiTheme="majorEastAsia" w:cstheme="majorHAnsi"/>
          <w:b/>
          <w:bCs/>
          <w:color w:val="000000" w:themeColor="text1"/>
          <w:sz w:val="24"/>
          <w:szCs w:val="24"/>
        </w:rPr>
        <w:br/>
      </w:r>
      <w:r w:rsidR="00F76C5D">
        <w:rPr>
          <w:rFonts w:asciiTheme="majorEastAsia" w:eastAsiaTheme="majorEastAsia" w:hAnsiTheme="majorEastAsia" w:cstheme="majorHAnsi" w:hint="eastAsia"/>
          <w:b/>
          <w:bCs/>
          <w:color w:val="000000" w:themeColor="text1"/>
          <w:sz w:val="24"/>
          <w:szCs w:val="24"/>
        </w:rPr>
        <w:t>サーベイランス、2026～2028</w:t>
      </w:r>
      <w:r w:rsidR="00B93530" w:rsidRPr="00B93530">
        <w:rPr>
          <w:rFonts w:asciiTheme="majorEastAsia" w:eastAsiaTheme="majorEastAsia" w:hAnsiTheme="majorEastAsia" w:cstheme="majorHAnsi"/>
          <w:b/>
          <w:bCs/>
          <w:color w:val="000000" w:themeColor="text1"/>
          <w:sz w:val="24"/>
          <w:szCs w:val="24"/>
        </w:rPr>
        <w:t>（ニューモキャッチ2研究）</w:t>
      </w:r>
    </w:p>
    <w:p w14:paraId="2D7A9C10" w14:textId="77777777" w:rsidR="00B93530" w:rsidRDefault="00B93530" w:rsidP="005950D3">
      <w:pPr>
        <w:widowControl/>
        <w:jc w:val="left"/>
        <w:rPr>
          <w:rFonts w:asciiTheme="majorEastAsia" w:eastAsiaTheme="majorEastAsia" w:hAnsiTheme="majorEastAsia" w:cstheme="majorHAnsi"/>
          <w:b/>
          <w:bCs/>
          <w:color w:val="000000" w:themeColor="text1"/>
          <w:sz w:val="24"/>
          <w:szCs w:val="24"/>
        </w:rPr>
      </w:pPr>
    </w:p>
    <w:p w14:paraId="3B28B5FA" w14:textId="19DC24C0" w:rsidR="005950D3" w:rsidRPr="00D66D59" w:rsidRDefault="005950D3" w:rsidP="005950D3">
      <w:pPr>
        <w:widowControl/>
        <w:jc w:val="left"/>
        <w:rPr>
          <w:rFonts w:asciiTheme="majorEastAsia" w:eastAsiaTheme="majorEastAsia" w:hAnsiTheme="majorEastAsia" w:cstheme="majorHAnsi"/>
          <w:color w:val="FF0000"/>
        </w:rPr>
      </w:pPr>
      <w:r w:rsidRPr="00D66D59">
        <w:rPr>
          <w:rFonts w:asciiTheme="majorEastAsia" w:eastAsiaTheme="majorEastAsia" w:hAnsiTheme="majorEastAsia" w:cstheme="majorHAnsi" w:hint="eastAsia"/>
          <w:b/>
          <w:color w:val="000000" w:themeColor="text1"/>
        </w:rPr>
        <w:t>１．研究の対象</w:t>
      </w:r>
    </w:p>
    <w:p w14:paraId="4286C1F1" w14:textId="483A96C6" w:rsidR="00A23969" w:rsidRDefault="00117C52" w:rsidP="00CC5A6A">
      <w:pPr>
        <w:widowControl/>
        <w:ind w:firstLineChars="100" w:firstLine="210"/>
        <w:jc w:val="left"/>
        <w:rPr>
          <w:rFonts w:asciiTheme="majorEastAsia" w:eastAsiaTheme="majorEastAsia" w:hAnsiTheme="majorEastAsia" w:cs="ＭＳ 明朝"/>
          <w:bCs/>
        </w:rPr>
      </w:pPr>
      <w:r w:rsidRPr="00D66D59">
        <w:rPr>
          <w:rFonts w:asciiTheme="majorEastAsia" w:eastAsiaTheme="majorEastAsia" w:hAnsiTheme="majorEastAsia" w:cs="ＭＳ 明朝"/>
          <w:bCs/>
        </w:rPr>
        <w:t>2026年</w:t>
      </w:r>
      <w:r w:rsidR="005B040E">
        <w:rPr>
          <w:rFonts w:asciiTheme="majorEastAsia" w:eastAsiaTheme="majorEastAsia" w:hAnsiTheme="majorEastAsia" w:cs="ＭＳ 明朝" w:hint="eastAsia"/>
          <w:bCs/>
        </w:rPr>
        <w:t>度</w:t>
      </w:r>
      <w:r w:rsidRPr="00D66D59">
        <w:rPr>
          <w:rFonts w:asciiTheme="majorEastAsia" w:eastAsiaTheme="majorEastAsia" w:hAnsiTheme="majorEastAsia" w:cs="ＭＳ 明朝"/>
          <w:bCs/>
        </w:rPr>
        <w:t>から2028年</w:t>
      </w:r>
      <w:r w:rsidR="005B040E">
        <w:rPr>
          <w:rFonts w:asciiTheme="majorEastAsia" w:eastAsiaTheme="majorEastAsia" w:hAnsiTheme="majorEastAsia" w:cs="ＭＳ 明朝" w:hint="eastAsia"/>
          <w:bCs/>
        </w:rPr>
        <w:t>度</w:t>
      </w:r>
      <w:r w:rsidRPr="00D66D59">
        <w:rPr>
          <w:rFonts w:asciiTheme="majorEastAsia" w:eastAsiaTheme="majorEastAsia" w:hAnsiTheme="majorEastAsia" w:cs="ＭＳ 明朝"/>
          <w:bCs/>
        </w:rPr>
        <w:t>の間に、全国の医療機関で侵襲性肺炎球菌感染症（IPD）と診断され、</w:t>
      </w:r>
      <w:r w:rsidRPr="00D66D59">
        <w:rPr>
          <w:rFonts w:asciiTheme="majorEastAsia" w:eastAsiaTheme="majorEastAsia" w:hAnsiTheme="majorEastAsia" w:cs="ＭＳ 明朝" w:hint="eastAsia"/>
          <w:bCs/>
        </w:rPr>
        <w:t>血液、</w:t>
      </w:r>
      <w:r w:rsidR="008F2DAC">
        <w:rPr>
          <w:rFonts w:asciiTheme="majorEastAsia" w:eastAsiaTheme="majorEastAsia" w:hAnsiTheme="majorEastAsia" w:cs="ＭＳ 明朝" w:hint="eastAsia"/>
          <w:bCs/>
        </w:rPr>
        <w:t>脳</w:t>
      </w:r>
      <w:r w:rsidR="009F5A0C">
        <w:rPr>
          <w:rFonts w:asciiTheme="majorEastAsia" w:eastAsiaTheme="majorEastAsia" w:hAnsiTheme="majorEastAsia" w:cs="ＭＳ 明朝" w:hint="eastAsia"/>
          <w:bCs/>
        </w:rPr>
        <w:t>脊</w:t>
      </w:r>
      <w:r w:rsidRPr="00D66D59">
        <w:rPr>
          <w:rFonts w:asciiTheme="majorEastAsia" w:eastAsiaTheme="majorEastAsia" w:hAnsiTheme="majorEastAsia" w:cs="ＭＳ 明朝" w:hint="eastAsia"/>
          <w:bCs/>
        </w:rPr>
        <w:t>髄液、関節液などの無菌部位から</w:t>
      </w:r>
      <w:r w:rsidRPr="00D66D59">
        <w:rPr>
          <w:rFonts w:asciiTheme="majorEastAsia" w:eastAsiaTheme="majorEastAsia" w:hAnsiTheme="majorEastAsia" w:cs="ＭＳ 明朝"/>
          <w:bCs/>
        </w:rPr>
        <w:t>肺炎球菌が検出された生後2か月～16歳未満の小児を対象とします。</w:t>
      </w:r>
      <w:r w:rsidRPr="00D66D59">
        <w:rPr>
          <w:rFonts w:asciiTheme="majorEastAsia" w:eastAsiaTheme="majorEastAsia" w:hAnsiTheme="majorEastAsia" w:cs="ＭＳ 明朝" w:hint="eastAsia"/>
          <w:bCs/>
        </w:rPr>
        <w:t>この研究では、通常診療で得られた分離菌株の検体および診療記録を用います。</w:t>
      </w:r>
      <w:r w:rsidR="00A23969">
        <w:rPr>
          <w:rFonts w:asciiTheme="majorEastAsia" w:eastAsiaTheme="majorEastAsia" w:hAnsiTheme="majorEastAsia" w:cs="ＭＳ 明朝" w:hint="eastAsia"/>
          <w:bCs/>
        </w:rPr>
        <w:t>新たに</w:t>
      </w:r>
      <w:r w:rsidR="00CC5A6A">
        <w:rPr>
          <w:rFonts w:asciiTheme="majorEastAsia" w:eastAsiaTheme="majorEastAsia" w:hAnsiTheme="majorEastAsia" w:cs="ＭＳ 明朝" w:hint="eastAsia"/>
          <w:bCs/>
        </w:rPr>
        <w:t>ワクチンの接種等は行いません。</w:t>
      </w:r>
    </w:p>
    <w:p w14:paraId="7D8729CA" w14:textId="77777777" w:rsidR="00930464" w:rsidRPr="00D66D59" w:rsidRDefault="00930464" w:rsidP="009C2C1D">
      <w:pPr>
        <w:widowControl/>
        <w:ind w:firstLineChars="100" w:firstLine="210"/>
        <w:jc w:val="left"/>
        <w:rPr>
          <w:rFonts w:asciiTheme="majorEastAsia" w:eastAsiaTheme="majorEastAsia" w:hAnsiTheme="majorEastAsia" w:cs="ＭＳ 明朝"/>
          <w:bCs/>
        </w:rPr>
      </w:pPr>
    </w:p>
    <w:p w14:paraId="15C60B89" w14:textId="77777777" w:rsidR="005950D3" w:rsidRPr="00D66D59" w:rsidRDefault="005950D3" w:rsidP="005950D3">
      <w:pPr>
        <w:widowControl/>
        <w:jc w:val="left"/>
        <w:rPr>
          <w:rFonts w:asciiTheme="majorEastAsia" w:eastAsiaTheme="majorEastAsia" w:hAnsiTheme="majorEastAsia" w:cstheme="majorHAnsi"/>
          <w:b/>
          <w:color w:val="000000" w:themeColor="text1"/>
        </w:rPr>
      </w:pPr>
      <w:r w:rsidRPr="00D66D59">
        <w:rPr>
          <w:rFonts w:asciiTheme="majorEastAsia" w:eastAsiaTheme="majorEastAsia" w:hAnsiTheme="majorEastAsia" w:cstheme="majorHAnsi" w:hint="eastAsia"/>
          <w:b/>
          <w:color w:val="000000" w:themeColor="text1"/>
        </w:rPr>
        <w:t>２．研究目的・方法</w:t>
      </w:r>
    </w:p>
    <w:p w14:paraId="58D6DE16" w14:textId="349F0981" w:rsidR="00117C52" w:rsidRPr="00D66D59" w:rsidRDefault="00117C52" w:rsidP="00B93530">
      <w:pPr>
        <w:widowControl/>
        <w:ind w:firstLineChars="100" w:firstLine="210"/>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肺炎球菌は小児における重篤な感染症の原因菌であり、ワクチン導入によりその発生は大きく減少しましたが、ワクチン非含有血清型による感染（血清型置換と言われます）が報告されています。</w:t>
      </w:r>
      <w:r w:rsidRPr="00D66D59">
        <w:rPr>
          <w:rFonts w:asciiTheme="majorEastAsia" w:eastAsiaTheme="majorEastAsia" w:hAnsiTheme="majorEastAsia" w:cs="ＭＳ 明朝"/>
        </w:rPr>
        <w:t>202</w:t>
      </w:r>
      <w:r w:rsidR="008C6676" w:rsidRPr="00D66D59">
        <w:rPr>
          <w:rFonts w:asciiTheme="majorEastAsia" w:eastAsiaTheme="majorEastAsia" w:hAnsiTheme="majorEastAsia" w:cs="ＭＳ 明朝" w:hint="eastAsia"/>
        </w:rPr>
        <w:t>4</w:t>
      </w:r>
      <w:r w:rsidRPr="00D66D59">
        <w:rPr>
          <w:rFonts w:asciiTheme="majorEastAsia" w:eastAsiaTheme="majorEastAsia" w:hAnsiTheme="majorEastAsia" w:cs="ＭＳ 明朝"/>
        </w:rPr>
        <w:t>年に15価および20価肺炎球菌ワクチンが日本の定期接種に導入されたことを受け、</w:t>
      </w:r>
      <w:r w:rsidRPr="00D66D59">
        <w:rPr>
          <w:rFonts w:asciiTheme="majorEastAsia" w:eastAsiaTheme="majorEastAsia" w:hAnsiTheme="majorEastAsia" w:cs="ＭＳ 明朝" w:hint="eastAsia"/>
        </w:rPr>
        <w:t>これら新ワクチン導入後の小児</w:t>
      </w:r>
      <w:r w:rsidRPr="00D66D59">
        <w:rPr>
          <w:rFonts w:asciiTheme="majorEastAsia" w:eastAsiaTheme="majorEastAsia" w:hAnsiTheme="majorEastAsia" w:cs="ＭＳ 明朝"/>
        </w:rPr>
        <w:t>IPDの原因菌の血清型分布、薬剤感受性、遺伝的特徴を明らかにし、</w:t>
      </w:r>
      <w:r w:rsidRPr="00D66D59">
        <w:rPr>
          <w:rFonts w:asciiTheme="majorEastAsia" w:eastAsiaTheme="majorEastAsia" w:hAnsiTheme="majorEastAsia" w:cs="ＭＳ 明朝" w:hint="eastAsia"/>
        </w:rPr>
        <w:t>感染症対策およびワクチン政策の評価に役立てることを目的としています。</w:t>
      </w:r>
    </w:p>
    <w:p w14:paraId="284C0D1E" w14:textId="5CD640B6" w:rsidR="00117C52" w:rsidRDefault="00117C52" w:rsidP="00B93530">
      <w:pPr>
        <w:widowControl/>
        <w:ind w:firstLineChars="100" w:firstLine="210"/>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この研究では、診療の過程で得られた肺炎球菌の菌株および診療情報を匿名化し、全国の参加施設から電子データ収集システム（</w:t>
      </w:r>
      <w:r w:rsidRPr="00D66D59">
        <w:rPr>
          <w:rFonts w:asciiTheme="majorEastAsia" w:eastAsiaTheme="majorEastAsia" w:hAnsiTheme="majorEastAsia" w:cs="ＭＳ 明朝"/>
        </w:rPr>
        <w:t>EDC）を通じて集約します。</w:t>
      </w:r>
      <w:r w:rsidRPr="00D66D59">
        <w:rPr>
          <w:rFonts w:asciiTheme="majorEastAsia" w:eastAsiaTheme="majorEastAsia" w:hAnsiTheme="majorEastAsia" w:cs="ＭＳ 明朝" w:hint="eastAsia"/>
        </w:rPr>
        <w:t>各菌株について、血清型同定、薬剤感受性試験、多遺伝子配列型解析（</w:t>
      </w:r>
      <w:r w:rsidRPr="00D66D59">
        <w:rPr>
          <w:rFonts w:asciiTheme="majorEastAsia" w:eastAsiaTheme="majorEastAsia" w:hAnsiTheme="majorEastAsia" w:cs="ＭＳ 明朝"/>
        </w:rPr>
        <w:t>MLST）、全ゲノム解析を行い、</w:t>
      </w:r>
      <w:r w:rsidRPr="00D66D59">
        <w:rPr>
          <w:rFonts w:asciiTheme="majorEastAsia" w:eastAsiaTheme="majorEastAsia" w:hAnsiTheme="majorEastAsia" w:cs="ＭＳ 明朝" w:hint="eastAsia"/>
        </w:rPr>
        <w:t>臨床情報（年齢、性別、診断、基礎疾患、予防接種歴など）とあわせて解析します。</w:t>
      </w:r>
    </w:p>
    <w:p w14:paraId="753D904E" w14:textId="1B45D4ED" w:rsidR="00E961F5" w:rsidRPr="006B7136" w:rsidRDefault="005D565D" w:rsidP="00E961F5">
      <w:pPr>
        <w:widowControl/>
        <w:jc w:val="left"/>
        <w:rPr>
          <w:rFonts w:asciiTheme="majorEastAsia" w:eastAsiaTheme="majorEastAsia" w:hAnsiTheme="majorEastAsia" w:cs="ＭＳ 明朝"/>
        </w:rPr>
      </w:pPr>
      <w:r>
        <w:rPr>
          <w:rFonts w:asciiTheme="majorEastAsia" w:eastAsiaTheme="majorEastAsia" w:hAnsiTheme="majorEastAsia" w:cs="ＭＳ 明朝" w:hint="eastAsia"/>
        </w:rPr>
        <w:t>登録</w:t>
      </w:r>
      <w:r w:rsidR="00E961F5">
        <w:rPr>
          <w:rFonts w:asciiTheme="majorEastAsia" w:eastAsiaTheme="majorEastAsia" w:hAnsiTheme="majorEastAsia" w:cs="ＭＳ 明朝" w:hint="eastAsia"/>
        </w:rPr>
        <w:t>期間：2026年</w:t>
      </w:r>
      <w:r w:rsidR="006B7136">
        <w:rPr>
          <w:rFonts w:asciiTheme="majorEastAsia" w:eastAsiaTheme="majorEastAsia" w:hAnsiTheme="majorEastAsia" w:cs="ＭＳ 明朝" w:hint="eastAsia"/>
        </w:rPr>
        <w:t>4月～2029年</w:t>
      </w:r>
      <w:r>
        <w:rPr>
          <w:rFonts w:asciiTheme="majorEastAsia" w:eastAsiaTheme="majorEastAsia" w:hAnsiTheme="majorEastAsia" w:cs="ＭＳ 明朝" w:hint="eastAsia"/>
        </w:rPr>
        <w:t>3月</w:t>
      </w:r>
    </w:p>
    <w:p w14:paraId="391AAAEE" w14:textId="5911E21B" w:rsidR="00B93530" w:rsidRPr="00D66D59" w:rsidRDefault="00117C52" w:rsidP="00117C52">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研究期間：</w:t>
      </w:r>
      <w:r w:rsidRPr="00D66D59">
        <w:rPr>
          <w:rFonts w:asciiTheme="majorEastAsia" w:eastAsiaTheme="majorEastAsia" w:hAnsiTheme="majorEastAsia" w:cs="ＭＳ 明朝"/>
        </w:rPr>
        <w:t>2026年</w:t>
      </w:r>
      <w:r w:rsidR="009C4243">
        <w:rPr>
          <w:rFonts w:asciiTheme="majorEastAsia" w:eastAsiaTheme="majorEastAsia" w:hAnsiTheme="majorEastAsia" w:cs="ＭＳ 明朝" w:hint="eastAsia"/>
        </w:rPr>
        <w:t>4</w:t>
      </w:r>
      <w:r w:rsidRPr="00D66D59">
        <w:rPr>
          <w:rFonts w:asciiTheme="majorEastAsia" w:eastAsiaTheme="majorEastAsia" w:hAnsiTheme="majorEastAsia" w:cs="ＭＳ 明朝"/>
        </w:rPr>
        <w:t>月～2030年2月（データ解析・報告を含む）</w:t>
      </w:r>
    </w:p>
    <w:p w14:paraId="31383B44" w14:textId="77777777" w:rsidR="00326E6E" w:rsidRPr="00D66D59" w:rsidRDefault="00326E6E" w:rsidP="00117C52">
      <w:pPr>
        <w:widowControl/>
        <w:jc w:val="left"/>
        <w:rPr>
          <w:rFonts w:asciiTheme="majorEastAsia" w:eastAsiaTheme="majorEastAsia" w:hAnsiTheme="majorEastAsia" w:cs="ＭＳ 明朝"/>
        </w:rPr>
      </w:pPr>
    </w:p>
    <w:p w14:paraId="198E20AE" w14:textId="77777777" w:rsidR="00B71919" w:rsidRPr="00D66D59" w:rsidRDefault="00B71919" w:rsidP="00B71919">
      <w:pPr>
        <w:widowControl/>
        <w:jc w:val="left"/>
        <w:rPr>
          <w:rFonts w:asciiTheme="majorEastAsia" w:eastAsiaTheme="majorEastAsia" w:hAnsiTheme="majorEastAsia" w:cstheme="majorHAnsi"/>
          <w:b/>
          <w:color w:val="000000" w:themeColor="text1"/>
        </w:rPr>
      </w:pPr>
      <w:r w:rsidRPr="00D66D59">
        <w:rPr>
          <w:rFonts w:asciiTheme="majorEastAsia" w:eastAsiaTheme="majorEastAsia" w:hAnsiTheme="majorEastAsia" w:cstheme="majorHAnsi"/>
          <w:b/>
          <w:color w:val="000000" w:themeColor="text1"/>
        </w:rPr>
        <w:t>３．研究に用いる試料・情報の種類</w:t>
      </w:r>
    </w:p>
    <w:p w14:paraId="0D055B8E" w14:textId="1E1C075E"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試料：通常診療で得られた無菌部位（血液、</w:t>
      </w:r>
      <w:r w:rsidR="00A43FC8">
        <w:rPr>
          <w:rFonts w:asciiTheme="majorEastAsia" w:eastAsiaTheme="majorEastAsia" w:hAnsiTheme="majorEastAsia" w:cs="ＭＳ 明朝" w:hint="eastAsia"/>
        </w:rPr>
        <w:t>脳脊</w:t>
      </w:r>
      <w:r w:rsidRPr="00D66D59">
        <w:rPr>
          <w:rFonts w:asciiTheme="majorEastAsia" w:eastAsiaTheme="majorEastAsia" w:hAnsiTheme="majorEastAsia" w:cs="ＭＳ 明朝" w:hint="eastAsia"/>
        </w:rPr>
        <w:t>髄液、関節液など）から分離された肺炎球菌株</w:t>
      </w:r>
    </w:p>
    <w:p w14:paraId="6D2F3445" w14:textId="70C19F4C"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情報：年齢、性別、都道府県、診断名、予防接種歴（母子健康手帳による確認）、基礎疾患、転帰　等</w:t>
      </w:r>
    </w:p>
    <w:p w14:paraId="7665C7BA" w14:textId="46F51DBF" w:rsidR="00237184" w:rsidRPr="00D66D59" w:rsidRDefault="005C7840" w:rsidP="005C7840">
      <w:pPr>
        <w:widowControl/>
        <w:jc w:val="left"/>
        <w:rPr>
          <w:rFonts w:asciiTheme="majorEastAsia" w:eastAsiaTheme="majorEastAsia" w:hAnsiTheme="majorEastAsia" w:cs="ＭＳ 明朝"/>
          <w:color w:val="FF0000"/>
        </w:rPr>
      </w:pPr>
      <w:r w:rsidRPr="00D66D59">
        <w:rPr>
          <w:rFonts w:asciiTheme="majorEastAsia" w:eastAsiaTheme="majorEastAsia" w:hAnsiTheme="majorEastAsia" w:cs="ＭＳ 明朝" w:hint="eastAsia"/>
        </w:rPr>
        <w:t>これらの情報には、氏名・住所・生年月日など個人を特定できる情報は一切含まれません</w:t>
      </w:r>
      <w:r w:rsidRPr="00D66D59">
        <w:rPr>
          <w:rFonts w:asciiTheme="majorEastAsia" w:eastAsiaTheme="majorEastAsia" w:hAnsiTheme="majorEastAsia" w:cs="ＭＳ 明朝" w:hint="eastAsia"/>
          <w:color w:val="FF0000"/>
        </w:rPr>
        <w:t>。</w:t>
      </w:r>
    </w:p>
    <w:p w14:paraId="6EC5B1DA" w14:textId="77777777" w:rsidR="00B93530" w:rsidRPr="00D66D59" w:rsidRDefault="00B93530" w:rsidP="005C7840">
      <w:pPr>
        <w:widowControl/>
        <w:jc w:val="left"/>
        <w:rPr>
          <w:rFonts w:asciiTheme="majorEastAsia" w:eastAsiaTheme="majorEastAsia" w:hAnsiTheme="majorEastAsia" w:cstheme="majorHAnsi"/>
          <w:color w:val="FF0000"/>
        </w:rPr>
      </w:pPr>
    </w:p>
    <w:p w14:paraId="39AC1F3C" w14:textId="77777777" w:rsidR="00B5479B" w:rsidRPr="00D66D59" w:rsidRDefault="00B5479B" w:rsidP="00B5479B">
      <w:pPr>
        <w:widowControl/>
        <w:jc w:val="left"/>
        <w:rPr>
          <w:rFonts w:asciiTheme="majorEastAsia" w:eastAsiaTheme="majorEastAsia" w:hAnsiTheme="majorEastAsia" w:cs="ＭＳ Ｐゴシック"/>
          <w:color w:val="FF0000"/>
        </w:rPr>
      </w:pPr>
      <w:r w:rsidRPr="00D66D59">
        <w:rPr>
          <w:rFonts w:asciiTheme="majorEastAsia" w:eastAsiaTheme="majorEastAsia" w:hAnsiTheme="majorEastAsia" w:cs="ＭＳ Ｐゴシック"/>
          <w:b/>
          <w:color w:val="000000" w:themeColor="text1"/>
        </w:rPr>
        <w:t>４．</w:t>
      </w:r>
      <w:r w:rsidRPr="00D66D59">
        <w:rPr>
          <w:rFonts w:asciiTheme="majorEastAsia" w:eastAsiaTheme="majorEastAsia" w:hAnsiTheme="majorEastAsia" w:cs="ＭＳ Ｐゴシック"/>
          <w:b/>
        </w:rPr>
        <w:t>外部への試料・情報の提供</w:t>
      </w:r>
    </w:p>
    <w:p w14:paraId="2CF11F21" w14:textId="77777777"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各施設で匿名化した後、以下の機関に提供します。</w:t>
      </w:r>
    </w:p>
    <w:p w14:paraId="0189BD3F" w14:textId="515FDE33"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提供は暗号化通信を用いた電子データ収集システム（</w:t>
      </w:r>
      <w:r w:rsidRPr="00D66D59">
        <w:rPr>
          <w:rFonts w:asciiTheme="majorEastAsia" w:eastAsiaTheme="majorEastAsia" w:hAnsiTheme="majorEastAsia" w:cs="ＭＳ 明朝"/>
        </w:rPr>
        <w:t>EDC）経由で行われ、</w:t>
      </w:r>
      <w:r w:rsidRPr="00D66D59">
        <w:rPr>
          <w:rFonts w:asciiTheme="majorEastAsia" w:eastAsiaTheme="majorEastAsia" w:hAnsiTheme="majorEastAsia" w:cs="ＭＳ 明朝" w:hint="eastAsia"/>
        </w:rPr>
        <w:t>個人識別情報が含まれることはありません。</w:t>
      </w:r>
    </w:p>
    <w:p w14:paraId="22AB0BCA" w14:textId="7EBC6EF2" w:rsidR="005C7840" w:rsidRPr="00D66D59" w:rsidRDefault="00B0724E" w:rsidP="005C7840">
      <w:pPr>
        <w:pStyle w:val="aa"/>
        <w:widowControl/>
        <w:numPr>
          <w:ilvl w:val="0"/>
          <w:numId w:val="1"/>
        </w:numPr>
        <w:ind w:leftChars="0"/>
        <w:rPr>
          <w:rFonts w:asciiTheme="majorEastAsia" w:eastAsiaTheme="majorEastAsia" w:hAnsiTheme="majorEastAsia" w:cs="ＭＳ 明朝"/>
        </w:rPr>
      </w:pPr>
      <w:r>
        <w:rPr>
          <w:rFonts w:asciiTheme="majorEastAsia" w:eastAsiaTheme="majorEastAsia" w:hAnsiTheme="majorEastAsia" w:cs="ＭＳ 明朝" w:hint="eastAsia"/>
        </w:rPr>
        <w:t>メディフォード</w:t>
      </w:r>
      <w:r w:rsidR="005C7840" w:rsidRPr="00D66D59">
        <w:rPr>
          <w:rFonts w:asciiTheme="majorEastAsia" w:eastAsiaTheme="majorEastAsia" w:hAnsiTheme="majorEastAsia" w:cs="ＭＳ 明朝"/>
        </w:rPr>
        <w:t>株式会社：血清型同定、薬剤感受性試験</w:t>
      </w:r>
    </w:p>
    <w:p w14:paraId="12F12766" w14:textId="7B82764D" w:rsidR="005C7840" w:rsidRPr="00D66D59" w:rsidRDefault="005C7840" w:rsidP="005C7840">
      <w:pPr>
        <w:pStyle w:val="aa"/>
        <w:widowControl/>
        <w:numPr>
          <w:ilvl w:val="0"/>
          <w:numId w:val="1"/>
        </w:numPr>
        <w:ind w:leftChars="0"/>
        <w:rPr>
          <w:rFonts w:asciiTheme="majorEastAsia" w:eastAsiaTheme="majorEastAsia" w:hAnsiTheme="majorEastAsia" w:cs="ＭＳ 明朝"/>
        </w:rPr>
      </w:pPr>
      <w:r w:rsidRPr="00D66D59">
        <w:rPr>
          <w:rFonts w:asciiTheme="majorEastAsia" w:eastAsiaTheme="majorEastAsia" w:hAnsiTheme="majorEastAsia" w:cs="ＭＳ 明朝" w:hint="eastAsia"/>
        </w:rPr>
        <w:t>国立健康危機管理研究機構</w:t>
      </w:r>
      <w:r w:rsidR="00D0583F">
        <w:rPr>
          <w:rFonts w:asciiTheme="majorEastAsia" w:eastAsiaTheme="majorEastAsia" w:hAnsiTheme="majorEastAsia" w:cs="ＭＳ 明朝" w:hint="eastAsia"/>
        </w:rPr>
        <w:t xml:space="preserve"> </w:t>
      </w:r>
      <w:r w:rsidRPr="00D66D59">
        <w:rPr>
          <w:rFonts w:asciiTheme="majorEastAsia" w:eastAsiaTheme="majorEastAsia" w:hAnsiTheme="majorEastAsia" w:cs="ＭＳ 明朝" w:hint="eastAsia"/>
        </w:rPr>
        <w:t>国立感染症研究所（</w:t>
      </w:r>
      <w:r w:rsidRPr="00D66D59">
        <w:rPr>
          <w:rFonts w:asciiTheme="majorEastAsia" w:eastAsiaTheme="majorEastAsia" w:hAnsiTheme="majorEastAsia" w:cs="ＭＳ 明朝"/>
        </w:rPr>
        <w:t>JIHS/NIID）：多遺伝子配列型解析（MLST）および全ゲノム解析</w:t>
      </w:r>
    </w:p>
    <w:p w14:paraId="1D8471C4" w14:textId="570154EB" w:rsidR="005C7840" w:rsidRPr="00D66D59" w:rsidRDefault="005C7840" w:rsidP="005C7840">
      <w:pPr>
        <w:pStyle w:val="aa"/>
        <w:widowControl/>
        <w:numPr>
          <w:ilvl w:val="0"/>
          <w:numId w:val="1"/>
        </w:numPr>
        <w:ind w:leftChars="0"/>
        <w:rPr>
          <w:rFonts w:asciiTheme="majorEastAsia" w:eastAsiaTheme="majorEastAsia" w:hAnsiTheme="majorEastAsia" w:cs="ＭＳ 明朝"/>
        </w:rPr>
      </w:pPr>
      <w:r w:rsidRPr="00D66D59">
        <w:rPr>
          <w:rFonts w:asciiTheme="majorEastAsia" w:eastAsiaTheme="majorEastAsia" w:hAnsiTheme="majorEastAsia" w:cs="ＭＳ 明朝" w:hint="eastAsia"/>
        </w:rPr>
        <w:t>株式会社</w:t>
      </w:r>
      <w:r w:rsidRPr="00D66D59">
        <w:rPr>
          <w:rFonts w:asciiTheme="majorEastAsia" w:eastAsiaTheme="majorEastAsia" w:hAnsiTheme="majorEastAsia" w:cs="ＭＳ 明朝"/>
        </w:rPr>
        <w:t>CTD：</w:t>
      </w:r>
      <w:r w:rsidR="00B372E1">
        <w:rPr>
          <w:rFonts w:asciiTheme="majorEastAsia" w:eastAsiaTheme="majorEastAsia" w:hAnsiTheme="majorEastAsia" w:cs="ＭＳ 明朝" w:hint="eastAsia"/>
        </w:rPr>
        <w:t>研究事務局、</w:t>
      </w:r>
      <w:r w:rsidRPr="00D66D59">
        <w:rPr>
          <w:rFonts w:asciiTheme="majorEastAsia" w:eastAsiaTheme="majorEastAsia" w:hAnsiTheme="majorEastAsia" w:cs="ＭＳ 明朝"/>
        </w:rPr>
        <w:t>データ管理（EDCシステムの運用）</w:t>
      </w:r>
    </w:p>
    <w:p w14:paraId="7EACE38A" w14:textId="69239967" w:rsidR="005C7840" w:rsidRPr="00D66D59" w:rsidRDefault="005C7840" w:rsidP="005C7840">
      <w:pPr>
        <w:pStyle w:val="aa"/>
        <w:widowControl/>
        <w:numPr>
          <w:ilvl w:val="0"/>
          <w:numId w:val="1"/>
        </w:numPr>
        <w:ind w:leftChars="0"/>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lastRenderedPageBreak/>
        <w:t>慶應義塾大学医学部生物統計学教室：統計解析</w:t>
      </w:r>
    </w:p>
    <w:p w14:paraId="1640E146" w14:textId="77591FF9" w:rsidR="00622EBD" w:rsidRPr="00B657D1" w:rsidRDefault="00622EBD" w:rsidP="0097412D">
      <w:pPr>
        <w:pStyle w:val="aa"/>
        <w:widowControl/>
        <w:numPr>
          <w:ilvl w:val="0"/>
          <w:numId w:val="1"/>
        </w:numPr>
        <w:ind w:leftChars="0"/>
        <w:rPr>
          <w:rFonts w:asciiTheme="majorEastAsia" w:eastAsiaTheme="majorEastAsia" w:hAnsiTheme="majorEastAsia" w:cs="ＭＳ 明朝"/>
        </w:rPr>
      </w:pPr>
      <w:r w:rsidRPr="00B657D1">
        <w:rPr>
          <w:rFonts w:asciiTheme="majorEastAsia" w:eastAsiaTheme="majorEastAsia" w:hAnsiTheme="majorEastAsia" w:cs="ＭＳ 明朝" w:hint="eastAsia"/>
        </w:rPr>
        <w:t>ファイザー株式会社：</w:t>
      </w:r>
      <w:r w:rsidR="0097412D" w:rsidRPr="00B657D1">
        <w:rPr>
          <w:rFonts w:asciiTheme="majorEastAsia" w:eastAsiaTheme="majorEastAsia" w:hAnsiTheme="majorEastAsia" w:cs="ＭＳ 明朝" w:hint="eastAsia"/>
        </w:rPr>
        <w:t>匿名化された集計データのみを共有され、個人を特定できる情報にはアクセスしません。また、本研究の成果は公衆衛生的および科学的意義に基づき活用され</w:t>
      </w:r>
      <w:r w:rsidR="00B05DB7" w:rsidRPr="00B657D1">
        <w:rPr>
          <w:rFonts w:asciiTheme="majorEastAsia" w:eastAsiaTheme="majorEastAsia" w:hAnsiTheme="majorEastAsia" w:cs="ＭＳ 明朝" w:hint="eastAsia"/>
        </w:rPr>
        <w:t>ます</w:t>
      </w:r>
      <w:r w:rsidR="0097412D" w:rsidRPr="00B657D1">
        <w:rPr>
          <w:rFonts w:asciiTheme="majorEastAsia" w:eastAsiaTheme="majorEastAsia" w:hAnsiTheme="majorEastAsia" w:cs="ＭＳ 明朝" w:hint="eastAsia"/>
        </w:rPr>
        <w:t>。</w:t>
      </w:r>
    </w:p>
    <w:p w14:paraId="4D63A5B9" w14:textId="76F0A54B" w:rsidR="00B5479B" w:rsidRPr="00D66D59" w:rsidRDefault="005817C8" w:rsidP="005C7840">
      <w:pPr>
        <w:widowControl/>
        <w:rPr>
          <w:rFonts w:asciiTheme="majorEastAsia" w:eastAsiaTheme="majorEastAsia" w:hAnsiTheme="majorEastAsia" w:cs="ＭＳ 明朝"/>
        </w:rPr>
      </w:pPr>
      <w:r w:rsidRPr="005817C8">
        <w:rPr>
          <w:rFonts w:asciiTheme="majorEastAsia" w:eastAsiaTheme="majorEastAsia" w:hAnsiTheme="majorEastAsia" w:cs="ＭＳ 明朝"/>
        </w:rPr>
        <w:t>個人を識別するための</w:t>
      </w:r>
      <w:r w:rsidR="005C7840" w:rsidRPr="00D66D59">
        <w:rPr>
          <w:rFonts w:asciiTheme="majorEastAsia" w:eastAsiaTheme="majorEastAsia" w:hAnsiTheme="majorEastAsia" w:cs="ＭＳ 明朝" w:hint="eastAsia"/>
        </w:rPr>
        <w:t>対応表は各施設内で厳重に保管され、研究代表機関に提供されることはありません。</w:t>
      </w:r>
    </w:p>
    <w:p w14:paraId="077BABAB" w14:textId="77777777" w:rsidR="00326E6E" w:rsidRPr="00D66D59" w:rsidRDefault="00326E6E" w:rsidP="005C7840">
      <w:pPr>
        <w:widowControl/>
        <w:rPr>
          <w:rFonts w:asciiTheme="majorEastAsia" w:eastAsiaTheme="majorEastAsia" w:hAnsiTheme="majorEastAsia" w:cs="ＭＳ 明朝"/>
        </w:rPr>
      </w:pPr>
    </w:p>
    <w:p w14:paraId="02D98E3E" w14:textId="6742B540" w:rsidR="00B5479B" w:rsidRPr="00D66D59" w:rsidRDefault="00B5479B" w:rsidP="00B5479B">
      <w:pPr>
        <w:widowControl/>
        <w:rPr>
          <w:rFonts w:asciiTheme="majorEastAsia" w:eastAsiaTheme="majorEastAsia" w:hAnsiTheme="majorEastAsia" w:cs="ＭＳ Ｐゴシック"/>
          <w:b/>
          <w:color w:val="000000"/>
        </w:rPr>
      </w:pPr>
      <w:r w:rsidRPr="00D66D59">
        <w:rPr>
          <w:rFonts w:asciiTheme="majorEastAsia" w:eastAsiaTheme="majorEastAsia" w:hAnsiTheme="majorEastAsia" w:cs="ＭＳ Ｐゴシック"/>
          <w:b/>
          <w:color w:val="000000"/>
        </w:rPr>
        <w:t>５．研究組織</w:t>
      </w:r>
    </w:p>
    <w:p w14:paraId="76A4F117" w14:textId="15C1030D"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研究代表機関・研究</w:t>
      </w:r>
      <w:r w:rsidR="009C5A0E">
        <w:rPr>
          <w:rFonts w:asciiTheme="majorEastAsia" w:eastAsiaTheme="majorEastAsia" w:hAnsiTheme="majorEastAsia" w:cs="ＭＳ 明朝" w:hint="eastAsia"/>
        </w:rPr>
        <w:t>代表</w:t>
      </w:r>
      <w:r w:rsidR="00502080">
        <w:rPr>
          <w:rFonts w:asciiTheme="majorEastAsia" w:eastAsiaTheme="majorEastAsia" w:hAnsiTheme="majorEastAsia" w:cs="ＭＳ 明朝" w:hint="eastAsia"/>
        </w:rPr>
        <w:t>者</w:t>
      </w:r>
    </w:p>
    <w:p w14:paraId="30C1F97D" w14:textId="77777777" w:rsidR="005C7840" w:rsidRPr="00D66D59" w:rsidRDefault="005C7840"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国立病院機構三重病院</w:t>
      </w:r>
    </w:p>
    <w:p w14:paraId="1B2C096A" w14:textId="6A41BBBB" w:rsidR="00ED5494" w:rsidRPr="00502080" w:rsidRDefault="00ED5494" w:rsidP="00ED5494">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名誉院長・特別診療研究役　藤澤</w:t>
      </w:r>
      <w:r w:rsidRPr="00D66D59">
        <w:rPr>
          <w:rFonts w:asciiTheme="majorEastAsia" w:eastAsiaTheme="majorEastAsia" w:hAnsiTheme="majorEastAsia" w:cs="ＭＳ 明朝"/>
        </w:rPr>
        <w:t xml:space="preserve"> 隆夫</w:t>
      </w:r>
    </w:p>
    <w:p w14:paraId="01E364C1" w14:textId="77777777" w:rsidR="005C7840" w:rsidRPr="00D66D59" w:rsidRDefault="005C7840" w:rsidP="005C7840">
      <w:pPr>
        <w:widowControl/>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共同研究機関（院内）</w:t>
      </w:r>
    </w:p>
    <w:p w14:paraId="0B9CF6F7" w14:textId="384D3784" w:rsidR="005C7840" w:rsidRPr="00D66D59" w:rsidRDefault="005C7840" w:rsidP="00ED5494">
      <w:pPr>
        <w:widowControl/>
        <w:ind w:leftChars="135" w:left="283"/>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国立病院機構三重病院</w:t>
      </w:r>
      <w:r w:rsidR="00ED5494">
        <w:rPr>
          <w:rFonts w:asciiTheme="majorEastAsia" w:eastAsiaTheme="majorEastAsia" w:hAnsiTheme="majorEastAsia" w:cs="ＭＳ 明朝"/>
          <w:lang w:eastAsia="zh-TW"/>
        </w:rPr>
        <w:br/>
      </w:r>
      <w:r w:rsidR="00ED5494" w:rsidRPr="00D66D59">
        <w:rPr>
          <w:rFonts w:asciiTheme="majorEastAsia" w:eastAsiaTheme="majorEastAsia" w:hAnsiTheme="majorEastAsia" w:cs="ＭＳ 明朝" w:hint="eastAsia"/>
          <w:lang w:eastAsia="zh-TW"/>
        </w:rPr>
        <w:t>小児科　青木</w:t>
      </w:r>
      <w:r w:rsidR="00ED5494" w:rsidRPr="00D66D59">
        <w:rPr>
          <w:rFonts w:asciiTheme="majorEastAsia" w:eastAsiaTheme="majorEastAsia" w:hAnsiTheme="majorEastAsia" w:cs="ＭＳ 明朝"/>
          <w:lang w:eastAsia="zh-TW"/>
        </w:rPr>
        <w:t xml:space="preserve"> 優介</w:t>
      </w:r>
      <w:r w:rsidR="00ED5494">
        <w:rPr>
          <w:rFonts w:asciiTheme="majorEastAsia" w:eastAsiaTheme="majorEastAsia" w:hAnsiTheme="majorEastAsia" w:cs="ＭＳ 明朝" w:hint="eastAsia"/>
          <w:lang w:eastAsia="zh-TW"/>
        </w:rPr>
        <w:t>（共同</w:t>
      </w:r>
      <w:r w:rsidR="0098460C">
        <w:rPr>
          <w:rFonts w:asciiTheme="majorEastAsia" w:eastAsiaTheme="majorEastAsia" w:hAnsiTheme="majorEastAsia" w:cs="ＭＳ 明朝" w:hint="eastAsia"/>
          <w:lang w:eastAsia="zh-TW"/>
        </w:rPr>
        <w:t>研究責任者）</w:t>
      </w:r>
    </w:p>
    <w:p w14:paraId="340CFFFC" w14:textId="77777777" w:rsidR="005C7840" w:rsidRPr="00D66D59" w:rsidRDefault="005C7840" w:rsidP="005C7840">
      <w:pPr>
        <w:widowControl/>
        <w:rPr>
          <w:rFonts w:asciiTheme="majorEastAsia" w:eastAsiaTheme="majorEastAsia" w:hAnsiTheme="majorEastAsia" w:cs="ＭＳ 明朝"/>
        </w:rPr>
      </w:pPr>
      <w:r w:rsidRPr="00D66D59">
        <w:rPr>
          <w:rFonts w:asciiTheme="majorEastAsia" w:eastAsiaTheme="majorEastAsia" w:hAnsiTheme="majorEastAsia" w:cs="ＭＳ 明朝" w:hint="eastAsia"/>
        </w:rPr>
        <w:t>主な共同研究機関（外部）</w:t>
      </w:r>
    </w:p>
    <w:p w14:paraId="71C53346" w14:textId="4BF362D5" w:rsidR="005C7840" w:rsidRPr="00D66D59" w:rsidRDefault="00847692" w:rsidP="00B93530">
      <w:pPr>
        <w:widowControl/>
        <w:ind w:leftChars="135" w:left="283"/>
        <w:rPr>
          <w:rFonts w:asciiTheme="majorEastAsia" w:eastAsiaTheme="majorEastAsia" w:hAnsiTheme="majorEastAsia" w:cs="ＭＳ 明朝"/>
          <w:lang w:eastAsia="zh-TW"/>
        </w:rPr>
      </w:pPr>
      <w:r w:rsidRPr="00847692">
        <w:rPr>
          <w:rFonts w:asciiTheme="majorEastAsia" w:eastAsiaTheme="majorEastAsia" w:hAnsiTheme="majorEastAsia" w:cs="ＭＳ 明朝"/>
          <w:lang w:eastAsia="zh-TW"/>
        </w:rPr>
        <w:t>国立健康危機管理研究機構</w:t>
      </w:r>
      <w:r w:rsidR="00F11E4E">
        <w:rPr>
          <w:rFonts w:asciiTheme="majorEastAsia" w:eastAsiaTheme="majorEastAsia" w:hAnsiTheme="majorEastAsia" w:cs="ＭＳ 明朝" w:hint="eastAsia"/>
          <w:lang w:eastAsia="zh-TW"/>
        </w:rPr>
        <w:t xml:space="preserve"> </w:t>
      </w:r>
      <w:r w:rsidR="005C7840" w:rsidRPr="00D66D59">
        <w:rPr>
          <w:rFonts w:asciiTheme="majorEastAsia" w:eastAsiaTheme="majorEastAsia" w:hAnsiTheme="majorEastAsia" w:cs="ＭＳ 明朝" w:hint="eastAsia"/>
          <w:lang w:eastAsia="zh-TW"/>
        </w:rPr>
        <w:t>国立感染症研究所（</w:t>
      </w:r>
      <w:r w:rsidR="005C7840" w:rsidRPr="00D66D59">
        <w:rPr>
          <w:rFonts w:asciiTheme="majorEastAsia" w:eastAsiaTheme="majorEastAsia" w:hAnsiTheme="majorEastAsia" w:cs="ＭＳ 明朝"/>
          <w:lang w:eastAsia="zh-TW"/>
        </w:rPr>
        <w:t>JIHS/NIID）</w:t>
      </w:r>
      <w:r w:rsidR="00F17852">
        <w:rPr>
          <w:rFonts w:asciiTheme="majorEastAsia" w:eastAsiaTheme="majorEastAsia" w:hAnsiTheme="majorEastAsia" w:cs="ＭＳ 明朝" w:hint="eastAsia"/>
          <w:lang w:eastAsia="zh-TW"/>
        </w:rPr>
        <w:t xml:space="preserve"> </w:t>
      </w:r>
      <w:r w:rsidR="005C7840" w:rsidRPr="00D66D59">
        <w:rPr>
          <w:rFonts w:asciiTheme="majorEastAsia" w:eastAsiaTheme="majorEastAsia" w:hAnsiTheme="majorEastAsia" w:cs="ＭＳ 明朝" w:hint="eastAsia"/>
          <w:lang w:eastAsia="zh-TW"/>
        </w:rPr>
        <w:t>中野 哲志</w:t>
      </w:r>
      <w:r w:rsidR="00502080">
        <w:rPr>
          <w:rFonts w:asciiTheme="majorEastAsia" w:eastAsiaTheme="majorEastAsia" w:hAnsiTheme="majorEastAsia" w:cs="ＭＳ 明朝" w:hint="eastAsia"/>
          <w:lang w:eastAsia="zh-TW"/>
        </w:rPr>
        <w:t>（共同研究責任者）</w:t>
      </w:r>
    </w:p>
    <w:p w14:paraId="7ED6FD9F" w14:textId="77777777" w:rsidR="008974FE" w:rsidRPr="00D66D59" w:rsidRDefault="008974FE" w:rsidP="00B93530">
      <w:pPr>
        <w:widowControl/>
        <w:ind w:leftChars="135" w:left="283"/>
        <w:rPr>
          <w:rFonts w:asciiTheme="majorEastAsia" w:eastAsiaTheme="majorEastAsia" w:hAnsiTheme="majorEastAsia" w:cs="ＭＳ 明朝"/>
        </w:rPr>
      </w:pPr>
    </w:p>
    <w:p w14:paraId="2E437CFB" w14:textId="42990D21" w:rsidR="005C7840" w:rsidRPr="00D66D59" w:rsidRDefault="008974FE"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w:t>
      </w:r>
      <w:r w:rsidR="007E6623">
        <w:rPr>
          <w:rFonts w:asciiTheme="majorEastAsia" w:eastAsiaTheme="majorEastAsia" w:hAnsiTheme="majorEastAsia" w:cs="ＭＳ 明朝" w:hint="eastAsia"/>
        </w:rPr>
        <w:t>研究</w:t>
      </w:r>
      <w:r w:rsidR="00F1355A" w:rsidRPr="00D66D59">
        <w:rPr>
          <w:rFonts w:asciiTheme="majorEastAsia" w:eastAsiaTheme="majorEastAsia" w:hAnsiTheme="majorEastAsia" w:cs="ＭＳ 明朝" w:hint="eastAsia"/>
        </w:rPr>
        <w:t>参加担当医：</w:t>
      </w:r>
      <w:r w:rsidR="005C7840" w:rsidRPr="00D66D59">
        <w:rPr>
          <w:rFonts w:asciiTheme="majorEastAsia" w:eastAsiaTheme="majorEastAsia" w:hAnsiTheme="majorEastAsia" w:cs="ＭＳ 明朝" w:hint="eastAsia"/>
        </w:rPr>
        <w:t>全国の</w:t>
      </w:r>
      <w:r w:rsidR="00034A64" w:rsidRPr="00D66D59">
        <w:rPr>
          <w:rFonts w:asciiTheme="majorEastAsia" w:eastAsiaTheme="majorEastAsia" w:hAnsiTheme="majorEastAsia" w:cs="ＭＳ 明朝" w:hint="eastAsia"/>
        </w:rPr>
        <w:t>ニューモキャッチ</w:t>
      </w:r>
      <w:r w:rsidR="005C7840" w:rsidRPr="00D66D59">
        <w:rPr>
          <w:rFonts w:asciiTheme="majorEastAsia" w:eastAsiaTheme="majorEastAsia" w:hAnsiTheme="majorEastAsia" w:cs="ＭＳ 明朝"/>
        </w:rPr>
        <w:t>ネットワーク参加医療機関</w:t>
      </w:r>
    </w:p>
    <w:p w14:paraId="61D573E2" w14:textId="4E8DACDB" w:rsidR="00A50F0A" w:rsidRDefault="005C7840" w:rsidP="00B93530">
      <w:pPr>
        <w:widowControl/>
        <w:ind w:leftChars="135" w:left="283"/>
        <w:rPr>
          <w:rFonts w:asciiTheme="majorEastAsia" w:eastAsiaTheme="majorEastAsia" w:hAnsiTheme="majorEastAsia" w:cs="ＭＳ 明朝"/>
        </w:rPr>
      </w:pPr>
      <w:r w:rsidRPr="00D66D59">
        <w:rPr>
          <w:rFonts w:asciiTheme="majorEastAsia" w:eastAsiaTheme="majorEastAsia" w:hAnsiTheme="majorEastAsia" w:cs="ＭＳ 明朝" w:hint="eastAsia"/>
        </w:rPr>
        <w:t>（詳細は</w:t>
      </w:r>
      <w:r w:rsidR="00034A64" w:rsidRPr="00D66D59">
        <w:rPr>
          <w:rFonts w:asciiTheme="majorEastAsia" w:eastAsiaTheme="majorEastAsia" w:hAnsiTheme="majorEastAsia" w:cs="ＭＳ 明朝" w:hint="eastAsia"/>
        </w:rPr>
        <w:t>ニューモキャッチ</w:t>
      </w:r>
      <w:r w:rsidR="00AF7B53">
        <w:rPr>
          <w:rFonts w:asciiTheme="majorEastAsia" w:eastAsiaTheme="majorEastAsia" w:hAnsiTheme="majorEastAsia" w:cs="ＭＳ 明朝" w:hint="eastAsia"/>
        </w:rPr>
        <w:t>2</w:t>
      </w:r>
      <w:r w:rsidRPr="00D66D59">
        <w:rPr>
          <w:rFonts w:asciiTheme="majorEastAsia" w:eastAsiaTheme="majorEastAsia" w:hAnsiTheme="majorEastAsia" w:cs="ＭＳ 明朝"/>
        </w:rPr>
        <w:t>公式ホームページ：http</w:t>
      </w:r>
      <w:r w:rsidR="002F2EC1">
        <w:rPr>
          <w:rFonts w:asciiTheme="majorEastAsia" w:eastAsiaTheme="majorEastAsia" w:hAnsiTheme="majorEastAsia" w:cs="ＭＳ 明朝" w:hint="eastAsia"/>
        </w:rPr>
        <w:t>s</w:t>
      </w:r>
      <w:r w:rsidRPr="00D66D59">
        <w:rPr>
          <w:rFonts w:asciiTheme="majorEastAsia" w:eastAsiaTheme="majorEastAsia" w:hAnsiTheme="majorEastAsia" w:cs="ＭＳ 明朝"/>
        </w:rPr>
        <w:t>://pneumocatch.jp/に掲載）</w:t>
      </w:r>
    </w:p>
    <w:p w14:paraId="05CC3C7D" w14:textId="77777777" w:rsidR="00BF6157" w:rsidRPr="00D66D59" w:rsidRDefault="00BF6157" w:rsidP="00B93530">
      <w:pPr>
        <w:widowControl/>
        <w:ind w:leftChars="135" w:left="283"/>
        <w:rPr>
          <w:rFonts w:asciiTheme="majorEastAsia" w:eastAsiaTheme="majorEastAsia" w:hAnsiTheme="majorEastAsia" w:cs="ＭＳ 明朝"/>
        </w:rPr>
      </w:pPr>
    </w:p>
    <w:p w14:paraId="54CB8143" w14:textId="77777777" w:rsidR="00190D63" w:rsidRPr="00D66D59" w:rsidRDefault="00A55B0E" w:rsidP="00190D63">
      <w:pPr>
        <w:widowControl/>
        <w:rPr>
          <w:rFonts w:asciiTheme="majorEastAsia" w:eastAsiaTheme="majorEastAsia" w:hAnsiTheme="majorEastAsia" w:cstheme="majorHAnsi"/>
          <w:b/>
          <w:color w:val="000000"/>
        </w:rPr>
      </w:pPr>
      <w:r w:rsidRPr="00D66D59">
        <w:rPr>
          <w:rFonts w:asciiTheme="majorEastAsia" w:eastAsiaTheme="majorEastAsia" w:hAnsiTheme="majorEastAsia" w:cstheme="majorHAnsi" w:hint="eastAsia"/>
          <w:b/>
          <w:color w:val="000000"/>
        </w:rPr>
        <w:t>６</w:t>
      </w:r>
      <w:r w:rsidR="00190D63" w:rsidRPr="00D66D59">
        <w:rPr>
          <w:rFonts w:asciiTheme="majorEastAsia" w:eastAsiaTheme="majorEastAsia" w:hAnsiTheme="majorEastAsia" w:cstheme="majorHAnsi" w:hint="eastAsia"/>
          <w:b/>
          <w:color w:val="000000"/>
        </w:rPr>
        <w:t>．</w:t>
      </w:r>
      <w:r w:rsidR="008A3B28" w:rsidRPr="00D66D59">
        <w:rPr>
          <w:rFonts w:asciiTheme="majorEastAsia" w:eastAsiaTheme="majorEastAsia" w:hAnsiTheme="majorEastAsia" w:cstheme="majorHAnsi" w:hint="eastAsia"/>
          <w:b/>
          <w:color w:val="000000"/>
        </w:rPr>
        <w:t>お問い合わせ</w:t>
      </w:r>
      <w:r w:rsidR="00A50F0A" w:rsidRPr="00D66D59">
        <w:rPr>
          <w:rFonts w:asciiTheme="majorEastAsia" w:eastAsiaTheme="majorEastAsia" w:hAnsiTheme="majorEastAsia" w:cstheme="majorHAnsi" w:hint="eastAsia"/>
          <w:b/>
          <w:color w:val="000000"/>
        </w:rPr>
        <w:t>先</w:t>
      </w:r>
    </w:p>
    <w:p w14:paraId="5B9FB2B7" w14:textId="77777777"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本研究に関するご質問等がありましたら、下記までお問い合わせください。</w:t>
      </w:r>
    </w:p>
    <w:p w14:paraId="50C04AFD" w14:textId="1C88F89B"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ご希望があれば、他の研究対象者の個人情報及び知的財産の保護に支障のない範囲で、研究計画書および関連資料を閲覧することができます。また、本研究への情報提供を希望されない場合は、研究対象としませんので、下記までその旨をお申し出ください。お申し出があっても、患者さんに不利益が生じることはありません。</w:t>
      </w:r>
    </w:p>
    <w:p w14:paraId="7C09B4BB" w14:textId="77777777" w:rsidR="005C7840" w:rsidRPr="00D66D59" w:rsidRDefault="005C7840" w:rsidP="005C7840">
      <w:pPr>
        <w:widowControl/>
        <w:ind w:firstLineChars="200" w:firstLine="420"/>
        <w:jc w:val="left"/>
        <w:rPr>
          <w:rFonts w:asciiTheme="majorEastAsia" w:eastAsiaTheme="majorEastAsia" w:hAnsiTheme="majorEastAsia" w:cs="ＭＳ 明朝"/>
        </w:rPr>
      </w:pPr>
    </w:p>
    <w:p w14:paraId="1B676E8F" w14:textId="77777777" w:rsidR="005C7840" w:rsidRPr="00D66D59" w:rsidRDefault="005C7840" w:rsidP="005C7840">
      <w:pPr>
        <w:widowControl/>
        <w:jc w:val="left"/>
        <w:rPr>
          <w:rFonts w:asciiTheme="majorEastAsia" w:eastAsiaTheme="majorEastAsia" w:hAnsiTheme="majorEastAsia" w:cs="ＭＳ 明朝"/>
        </w:rPr>
      </w:pPr>
      <w:r w:rsidRPr="00D66D59">
        <w:rPr>
          <w:rFonts w:asciiTheme="majorEastAsia" w:eastAsiaTheme="majorEastAsia" w:hAnsiTheme="majorEastAsia" w:cs="ＭＳ 明朝" w:hint="eastAsia"/>
        </w:rPr>
        <w:t>照会先および研究への利用を拒否する場合の連絡先：</w:t>
      </w:r>
    </w:p>
    <w:p w14:paraId="6A092AE7" w14:textId="77777777"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国立病院機構三重病院　臨床研究部</w:t>
      </w:r>
    </w:p>
    <w:p w14:paraId="7CBFE0A4" w14:textId="77777777"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w:t>
      </w:r>
      <w:r w:rsidRPr="00D66D59">
        <w:rPr>
          <w:rFonts w:asciiTheme="majorEastAsia" w:eastAsiaTheme="majorEastAsia" w:hAnsiTheme="majorEastAsia" w:cs="ＭＳ 明朝"/>
          <w:lang w:eastAsia="zh-TW"/>
        </w:rPr>
        <w:t>514-0125　三重県津市大里窪田町357番地</w:t>
      </w:r>
    </w:p>
    <w:p w14:paraId="6819F607" w14:textId="77777777" w:rsidR="004F021B" w:rsidRPr="00D66D59" w:rsidRDefault="005C7840" w:rsidP="004F021B">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電話：</w:t>
      </w:r>
      <w:r w:rsidRPr="00D66D59">
        <w:rPr>
          <w:rFonts w:asciiTheme="majorEastAsia" w:eastAsiaTheme="majorEastAsia" w:hAnsiTheme="majorEastAsia" w:cs="ＭＳ 明朝"/>
          <w:lang w:eastAsia="zh-TW"/>
        </w:rPr>
        <w:t>059-232-2531（代表）</w:t>
      </w:r>
    </w:p>
    <w:p w14:paraId="71AAE57E" w14:textId="482AF7DE" w:rsidR="005C7840" w:rsidRPr="00D66D59" w:rsidRDefault="005C7840" w:rsidP="005C7840">
      <w:pPr>
        <w:widowControl/>
        <w:ind w:firstLineChars="200" w:firstLine="420"/>
        <w:jc w:val="left"/>
        <w:rPr>
          <w:rFonts w:asciiTheme="majorEastAsia" w:eastAsiaTheme="majorEastAsia" w:hAnsiTheme="majorEastAsia" w:cs="ＭＳ 明朝"/>
          <w:lang w:eastAsia="zh-TW"/>
        </w:rPr>
      </w:pPr>
      <w:r w:rsidRPr="00D66D59">
        <w:rPr>
          <w:rFonts w:asciiTheme="majorEastAsia" w:eastAsiaTheme="majorEastAsia" w:hAnsiTheme="majorEastAsia" w:cs="ＭＳ 明朝" w:hint="eastAsia"/>
          <w:lang w:eastAsia="zh-TW"/>
        </w:rPr>
        <w:t>担当者：小児科　青木 優介</w:t>
      </w:r>
    </w:p>
    <w:p w14:paraId="05100202" w14:textId="5D7A4EF0" w:rsidR="00034A64" w:rsidRPr="00D66D59" w:rsidRDefault="002D76B8" w:rsidP="00034A64">
      <w:pPr>
        <w:widowControl/>
        <w:ind w:firstLineChars="200" w:firstLine="420"/>
        <w:jc w:val="left"/>
        <w:rPr>
          <w:rFonts w:asciiTheme="majorEastAsia" w:eastAsiaTheme="majorEastAsia" w:hAnsiTheme="majorEastAsia" w:cstheme="majorHAnsi"/>
        </w:rPr>
      </w:pPr>
      <w:r w:rsidRPr="00D66D59">
        <w:rPr>
          <w:rFonts w:asciiTheme="majorEastAsia" w:eastAsiaTheme="majorEastAsia" w:hAnsiTheme="majorEastAsia" w:cstheme="majorHAnsi" w:hint="eastAsia"/>
        </w:rPr>
        <w:t>研究責任者：</w:t>
      </w:r>
      <w:r w:rsidR="00C0686B" w:rsidRPr="00D66D59">
        <w:rPr>
          <w:rFonts w:asciiTheme="majorEastAsia" w:eastAsiaTheme="majorEastAsia" w:hAnsiTheme="majorEastAsia" w:cs="ＭＳ 明朝" w:hint="eastAsia"/>
        </w:rPr>
        <w:t xml:space="preserve">国立病院機構三重病院　</w:t>
      </w:r>
      <w:r w:rsidR="0098460C" w:rsidRPr="0098460C">
        <w:rPr>
          <w:rFonts w:asciiTheme="majorEastAsia" w:eastAsiaTheme="majorEastAsia" w:hAnsiTheme="majorEastAsia" w:cs="ＭＳ 明朝" w:hint="eastAsia"/>
        </w:rPr>
        <w:t>名誉院長・特別診療研究役　藤澤</w:t>
      </w:r>
      <w:r w:rsidR="0098460C" w:rsidRPr="0098460C">
        <w:rPr>
          <w:rFonts w:asciiTheme="majorEastAsia" w:eastAsiaTheme="majorEastAsia" w:hAnsiTheme="majorEastAsia" w:cs="ＭＳ 明朝"/>
        </w:rPr>
        <w:t xml:space="preserve"> 隆夫</w:t>
      </w:r>
    </w:p>
    <w:p w14:paraId="0AE5EE89" w14:textId="77777777" w:rsidR="000172E1" w:rsidRDefault="000172E1" w:rsidP="00034A64">
      <w:pPr>
        <w:widowControl/>
        <w:ind w:leftChars="202" w:left="424"/>
        <w:jc w:val="left"/>
        <w:rPr>
          <w:rFonts w:asciiTheme="majorEastAsia" w:eastAsiaTheme="majorEastAsia" w:hAnsiTheme="majorEastAsia" w:cstheme="majorHAnsi"/>
        </w:rPr>
      </w:pPr>
    </w:p>
    <w:p w14:paraId="64F7DB8F" w14:textId="09C94EEF" w:rsidR="00237184" w:rsidRPr="00DC6534" w:rsidRDefault="00034A64" w:rsidP="00034A64">
      <w:pPr>
        <w:widowControl/>
        <w:ind w:leftChars="202" w:left="424"/>
        <w:jc w:val="left"/>
        <w:rPr>
          <w:rFonts w:asciiTheme="majorEastAsia" w:eastAsiaTheme="majorEastAsia" w:hAnsiTheme="majorEastAsia" w:cstheme="majorHAnsi"/>
          <w:shd w:val="pct15" w:color="auto" w:fill="FFFFFF"/>
        </w:rPr>
      </w:pPr>
      <w:r w:rsidRPr="00DC6534">
        <w:rPr>
          <w:rFonts w:asciiTheme="majorEastAsia" w:eastAsiaTheme="majorEastAsia" w:hAnsiTheme="majorEastAsia" w:cstheme="majorHAnsi" w:hint="eastAsia"/>
          <w:shd w:val="pct15" w:color="auto" w:fill="FFFFFF"/>
        </w:rPr>
        <w:t>ニューモキャッチネットワーク施設で、菌株を登録される各施設の施設名および研究責任者名は登録される毎に記載します。</w:t>
      </w:r>
    </w:p>
    <w:sectPr w:rsidR="00237184" w:rsidRPr="00DC6534" w:rsidSect="00DC6534">
      <w:headerReference w:type="default" r:id="rId10"/>
      <w:footerReference w:type="default" r:id="rId11"/>
      <w:pgSz w:w="11906" w:h="16838"/>
      <w:pgMar w:top="1985" w:right="849" w:bottom="567" w:left="170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58C6" w14:textId="77777777" w:rsidR="00D5099A" w:rsidRDefault="00D5099A" w:rsidP="008C3AA1">
      <w:r>
        <w:separator/>
      </w:r>
    </w:p>
  </w:endnote>
  <w:endnote w:type="continuationSeparator" w:id="0">
    <w:p w14:paraId="0DC860F2" w14:textId="77777777" w:rsidR="00D5099A" w:rsidRDefault="00D5099A" w:rsidP="008C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altName w:val="Yu Gothic"/>
    <w:panose1 w:val="02020600040205080304"/>
    <w:charset w:val="80"/>
    <w:family w:val="roman"/>
    <w:pitch w:val="variable"/>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746427"/>
      <w:docPartObj>
        <w:docPartGallery w:val="Page Numbers (Bottom of Page)"/>
        <w:docPartUnique/>
      </w:docPartObj>
    </w:sdtPr>
    <w:sdtEndPr/>
    <w:sdtContent>
      <w:p w14:paraId="7D102802" w14:textId="690DBFF6" w:rsidR="00B93530" w:rsidRDefault="00B93530">
        <w:pPr>
          <w:pStyle w:val="a8"/>
          <w:jc w:val="center"/>
        </w:pPr>
        <w:r>
          <w:fldChar w:fldCharType="begin"/>
        </w:r>
        <w:r>
          <w:instrText>PAGE   \* MERGEFORMAT</w:instrText>
        </w:r>
        <w:r>
          <w:fldChar w:fldCharType="separate"/>
        </w:r>
        <w:r>
          <w:rPr>
            <w:lang w:val="ja-JP"/>
          </w:rPr>
          <w:t>2</w:t>
        </w:r>
        <w:r>
          <w:fldChar w:fldCharType="end"/>
        </w:r>
      </w:p>
    </w:sdtContent>
  </w:sdt>
  <w:p w14:paraId="479BBD7C" w14:textId="77777777" w:rsidR="00117C52" w:rsidRDefault="00117C5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9010" w14:textId="77777777" w:rsidR="00D5099A" w:rsidRDefault="00D5099A" w:rsidP="008C3AA1">
      <w:r>
        <w:separator/>
      </w:r>
    </w:p>
  </w:footnote>
  <w:footnote w:type="continuationSeparator" w:id="0">
    <w:p w14:paraId="5892C811" w14:textId="77777777" w:rsidR="00D5099A" w:rsidRDefault="00D5099A" w:rsidP="008C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74FF" w14:textId="73599F48" w:rsidR="001106D4" w:rsidRPr="001106D4" w:rsidRDefault="00117C52" w:rsidP="00117C52">
    <w:pPr>
      <w:pStyle w:val="a6"/>
      <w:ind w:right="1260"/>
      <w:jc w:val="right"/>
      <w:rPr>
        <w:rFonts w:asciiTheme="majorEastAsia" w:eastAsiaTheme="majorEastAsia" w:hAnsiTheme="majorEastAsia"/>
        <w:sz w:val="28"/>
        <w:lang w:eastAsia="zh-TW"/>
      </w:rPr>
    </w:pPr>
    <w:r>
      <w:rPr>
        <w:rFonts w:asciiTheme="minorHAnsi" w:eastAsiaTheme="majorEastAsia" w:hAnsiTheme="minorHAnsi" w:cstheme="majorHAnsi" w:hint="eastAsia"/>
        <w:sz w:val="24"/>
        <w:lang w:eastAsia="zh-TW"/>
      </w:rPr>
      <w:t>研究</w:t>
    </w:r>
    <w:r w:rsidRPr="008C3AA1">
      <w:rPr>
        <w:rFonts w:asciiTheme="minorHAnsi" w:eastAsiaTheme="majorEastAsia" w:hAnsiTheme="minorHAnsi" w:cstheme="majorHAnsi" w:hint="eastAsia"/>
        <w:sz w:val="24"/>
        <w:lang w:eastAsia="zh-TW"/>
      </w:rPr>
      <w:t>情報公開文書</w:t>
    </w:r>
    <w:r>
      <w:rPr>
        <w:rFonts w:asciiTheme="minorHAnsi" w:eastAsiaTheme="majorEastAsia" w:hAnsiTheme="minorHAnsi" w:cstheme="majorHAnsi" w:hint="eastAsia"/>
        <w:sz w:val="24"/>
        <w:lang w:eastAsia="zh-TW"/>
      </w:rPr>
      <w:t xml:space="preserve">　</w:t>
    </w:r>
    <w:r>
      <w:rPr>
        <w:rFonts w:asciiTheme="minorHAnsi" w:eastAsiaTheme="majorEastAsia" w:hAnsiTheme="minorHAnsi" w:cstheme="majorHAnsi" w:hint="eastAsia"/>
        <w:sz w:val="24"/>
        <w:bdr w:val="single" w:sz="4" w:space="0" w:color="auto"/>
        <w:lang w:eastAsia="zh-TW"/>
      </w:rPr>
      <w:t>複数施設研究</w:t>
    </w:r>
    <w:r w:rsidRPr="008C3AA1">
      <w:rPr>
        <w:rFonts w:asciiTheme="minorHAnsi" w:eastAsiaTheme="majorEastAsia" w:hAnsiTheme="minorHAnsi" w:cstheme="majorHAnsi" w:hint="eastAsia"/>
        <w:sz w:val="24"/>
        <w:bdr w:val="single" w:sz="4" w:space="0" w:color="auto"/>
        <w:lang w:eastAsia="zh-TW"/>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42AA3"/>
    <w:multiLevelType w:val="hybridMultilevel"/>
    <w:tmpl w:val="BA46A7C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9749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09"/>
    <w:rsid w:val="0000415B"/>
    <w:rsid w:val="00006B64"/>
    <w:rsid w:val="000172E1"/>
    <w:rsid w:val="00034A64"/>
    <w:rsid w:val="00061317"/>
    <w:rsid w:val="00067072"/>
    <w:rsid w:val="000B5DF5"/>
    <w:rsid w:val="000D02D8"/>
    <w:rsid w:val="000D6276"/>
    <w:rsid w:val="000D7224"/>
    <w:rsid w:val="000E2CCF"/>
    <w:rsid w:val="001106D4"/>
    <w:rsid w:val="00117C52"/>
    <w:rsid w:val="0012260F"/>
    <w:rsid w:val="00133782"/>
    <w:rsid w:val="00155E4B"/>
    <w:rsid w:val="0017035E"/>
    <w:rsid w:val="00180C4F"/>
    <w:rsid w:val="0018166E"/>
    <w:rsid w:val="00181EF3"/>
    <w:rsid w:val="00190D63"/>
    <w:rsid w:val="001A67F2"/>
    <w:rsid w:val="001A7ACF"/>
    <w:rsid w:val="001B4078"/>
    <w:rsid w:val="001C4D3D"/>
    <w:rsid w:val="00206FC7"/>
    <w:rsid w:val="002321BF"/>
    <w:rsid w:val="00237184"/>
    <w:rsid w:val="00253355"/>
    <w:rsid w:val="00273E3E"/>
    <w:rsid w:val="00282129"/>
    <w:rsid w:val="00290A66"/>
    <w:rsid w:val="00291A49"/>
    <w:rsid w:val="00294AA4"/>
    <w:rsid w:val="002B3C60"/>
    <w:rsid w:val="002C3BFD"/>
    <w:rsid w:val="002D3E7E"/>
    <w:rsid w:val="002D76B8"/>
    <w:rsid w:val="002E45D1"/>
    <w:rsid w:val="002F2EC1"/>
    <w:rsid w:val="00304E7E"/>
    <w:rsid w:val="00326E6E"/>
    <w:rsid w:val="003345F6"/>
    <w:rsid w:val="003734F3"/>
    <w:rsid w:val="003A0230"/>
    <w:rsid w:val="003A1FC8"/>
    <w:rsid w:val="003A415C"/>
    <w:rsid w:val="003B007F"/>
    <w:rsid w:val="003B3A7C"/>
    <w:rsid w:val="003D062D"/>
    <w:rsid w:val="003D48E4"/>
    <w:rsid w:val="0041707E"/>
    <w:rsid w:val="00434B01"/>
    <w:rsid w:val="00436E8A"/>
    <w:rsid w:val="00445308"/>
    <w:rsid w:val="00452CB3"/>
    <w:rsid w:val="00466752"/>
    <w:rsid w:val="004831C8"/>
    <w:rsid w:val="00492B9D"/>
    <w:rsid w:val="0049341B"/>
    <w:rsid w:val="004958E0"/>
    <w:rsid w:val="004A73B2"/>
    <w:rsid w:val="004B2C5C"/>
    <w:rsid w:val="004C7BF4"/>
    <w:rsid w:val="004F021B"/>
    <w:rsid w:val="004F57CD"/>
    <w:rsid w:val="00502080"/>
    <w:rsid w:val="00503AD8"/>
    <w:rsid w:val="0050693E"/>
    <w:rsid w:val="00510B3A"/>
    <w:rsid w:val="00522EF9"/>
    <w:rsid w:val="0055280D"/>
    <w:rsid w:val="005735EB"/>
    <w:rsid w:val="005817C8"/>
    <w:rsid w:val="005950D3"/>
    <w:rsid w:val="005A125C"/>
    <w:rsid w:val="005B040E"/>
    <w:rsid w:val="005B355B"/>
    <w:rsid w:val="005C7840"/>
    <w:rsid w:val="005D565D"/>
    <w:rsid w:val="00600649"/>
    <w:rsid w:val="00622EBD"/>
    <w:rsid w:val="00634618"/>
    <w:rsid w:val="006500A5"/>
    <w:rsid w:val="00662622"/>
    <w:rsid w:val="00665237"/>
    <w:rsid w:val="006A31D6"/>
    <w:rsid w:val="006B7136"/>
    <w:rsid w:val="006C2650"/>
    <w:rsid w:val="006E11D0"/>
    <w:rsid w:val="006F49BE"/>
    <w:rsid w:val="00705715"/>
    <w:rsid w:val="00711A34"/>
    <w:rsid w:val="00723F59"/>
    <w:rsid w:val="0073012C"/>
    <w:rsid w:val="007315E0"/>
    <w:rsid w:val="007435A4"/>
    <w:rsid w:val="00766219"/>
    <w:rsid w:val="0077039F"/>
    <w:rsid w:val="00783AF4"/>
    <w:rsid w:val="00787301"/>
    <w:rsid w:val="007B6DD3"/>
    <w:rsid w:val="007E0D8F"/>
    <w:rsid w:val="007E6623"/>
    <w:rsid w:val="00804292"/>
    <w:rsid w:val="008458A6"/>
    <w:rsid w:val="00847692"/>
    <w:rsid w:val="00862C3C"/>
    <w:rsid w:val="00871785"/>
    <w:rsid w:val="00873231"/>
    <w:rsid w:val="00873FA3"/>
    <w:rsid w:val="008756B6"/>
    <w:rsid w:val="008761F9"/>
    <w:rsid w:val="00886507"/>
    <w:rsid w:val="008867F3"/>
    <w:rsid w:val="008974FE"/>
    <w:rsid w:val="008A3B28"/>
    <w:rsid w:val="008C3AA1"/>
    <w:rsid w:val="008C6676"/>
    <w:rsid w:val="008F06E4"/>
    <w:rsid w:val="008F2DAC"/>
    <w:rsid w:val="00913E85"/>
    <w:rsid w:val="009170BA"/>
    <w:rsid w:val="009263FF"/>
    <w:rsid w:val="00930464"/>
    <w:rsid w:val="00931712"/>
    <w:rsid w:val="00943069"/>
    <w:rsid w:val="00950457"/>
    <w:rsid w:val="00952FF3"/>
    <w:rsid w:val="00964857"/>
    <w:rsid w:val="0097412D"/>
    <w:rsid w:val="0098460C"/>
    <w:rsid w:val="00984EB6"/>
    <w:rsid w:val="009A456A"/>
    <w:rsid w:val="009C2C1D"/>
    <w:rsid w:val="009C3E12"/>
    <w:rsid w:val="009C4243"/>
    <w:rsid w:val="009C5A0E"/>
    <w:rsid w:val="009E1084"/>
    <w:rsid w:val="009F5A0C"/>
    <w:rsid w:val="009F77A0"/>
    <w:rsid w:val="00A1402A"/>
    <w:rsid w:val="00A215A9"/>
    <w:rsid w:val="00A23969"/>
    <w:rsid w:val="00A26AF6"/>
    <w:rsid w:val="00A42AB8"/>
    <w:rsid w:val="00A438F4"/>
    <w:rsid w:val="00A43FC8"/>
    <w:rsid w:val="00A50F0A"/>
    <w:rsid w:val="00A528B2"/>
    <w:rsid w:val="00A5474D"/>
    <w:rsid w:val="00A55B0E"/>
    <w:rsid w:val="00A6689F"/>
    <w:rsid w:val="00A67004"/>
    <w:rsid w:val="00A6749C"/>
    <w:rsid w:val="00A77450"/>
    <w:rsid w:val="00A92BC9"/>
    <w:rsid w:val="00AC3A70"/>
    <w:rsid w:val="00AC626E"/>
    <w:rsid w:val="00AC68E0"/>
    <w:rsid w:val="00AC73BF"/>
    <w:rsid w:val="00AD450D"/>
    <w:rsid w:val="00AD4974"/>
    <w:rsid w:val="00AE1EEC"/>
    <w:rsid w:val="00AE485A"/>
    <w:rsid w:val="00AF7B53"/>
    <w:rsid w:val="00B05DB7"/>
    <w:rsid w:val="00B0724E"/>
    <w:rsid w:val="00B23955"/>
    <w:rsid w:val="00B372E1"/>
    <w:rsid w:val="00B43788"/>
    <w:rsid w:val="00B5479B"/>
    <w:rsid w:val="00B549AD"/>
    <w:rsid w:val="00B54F0C"/>
    <w:rsid w:val="00B657D1"/>
    <w:rsid w:val="00B65CA1"/>
    <w:rsid w:val="00B71919"/>
    <w:rsid w:val="00B72AA7"/>
    <w:rsid w:val="00B73940"/>
    <w:rsid w:val="00B7407B"/>
    <w:rsid w:val="00B756DE"/>
    <w:rsid w:val="00B8050E"/>
    <w:rsid w:val="00B87CA5"/>
    <w:rsid w:val="00B93530"/>
    <w:rsid w:val="00BA165D"/>
    <w:rsid w:val="00BB067F"/>
    <w:rsid w:val="00BC3809"/>
    <w:rsid w:val="00BF5032"/>
    <w:rsid w:val="00BF60F7"/>
    <w:rsid w:val="00BF6157"/>
    <w:rsid w:val="00C01312"/>
    <w:rsid w:val="00C0686B"/>
    <w:rsid w:val="00C153AF"/>
    <w:rsid w:val="00C44B35"/>
    <w:rsid w:val="00C51378"/>
    <w:rsid w:val="00C752E7"/>
    <w:rsid w:val="00C80E47"/>
    <w:rsid w:val="00C9218B"/>
    <w:rsid w:val="00CB6BE5"/>
    <w:rsid w:val="00CB7F7D"/>
    <w:rsid w:val="00CC5A6A"/>
    <w:rsid w:val="00CD42DD"/>
    <w:rsid w:val="00CE5384"/>
    <w:rsid w:val="00D00742"/>
    <w:rsid w:val="00D02597"/>
    <w:rsid w:val="00D0583F"/>
    <w:rsid w:val="00D064F5"/>
    <w:rsid w:val="00D14D6F"/>
    <w:rsid w:val="00D5059F"/>
    <w:rsid w:val="00D5099A"/>
    <w:rsid w:val="00D6459F"/>
    <w:rsid w:val="00D66D59"/>
    <w:rsid w:val="00DA083E"/>
    <w:rsid w:val="00DA2AC3"/>
    <w:rsid w:val="00DC6534"/>
    <w:rsid w:val="00DE4D46"/>
    <w:rsid w:val="00E10CE2"/>
    <w:rsid w:val="00E22216"/>
    <w:rsid w:val="00E7339A"/>
    <w:rsid w:val="00E761B4"/>
    <w:rsid w:val="00E93838"/>
    <w:rsid w:val="00E961F5"/>
    <w:rsid w:val="00E964F2"/>
    <w:rsid w:val="00EA2182"/>
    <w:rsid w:val="00EA24D2"/>
    <w:rsid w:val="00EA2FBB"/>
    <w:rsid w:val="00EC43C9"/>
    <w:rsid w:val="00ED09FF"/>
    <w:rsid w:val="00ED444C"/>
    <w:rsid w:val="00ED5494"/>
    <w:rsid w:val="00EE5EC0"/>
    <w:rsid w:val="00F11E4E"/>
    <w:rsid w:val="00F1355A"/>
    <w:rsid w:val="00F17852"/>
    <w:rsid w:val="00F4189B"/>
    <w:rsid w:val="00F50AA6"/>
    <w:rsid w:val="00F55254"/>
    <w:rsid w:val="00F76C5D"/>
    <w:rsid w:val="00FA3B66"/>
    <w:rsid w:val="00FA6380"/>
    <w:rsid w:val="00FA6998"/>
    <w:rsid w:val="00FB736E"/>
    <w:rsid w:val="00FC694E"/>
    <w:rsid w:val="00FE283D"/>
    <w:rsid w:val="00FF5E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F58BA"/>
  <w15:docId w15:val="{CDC31E7D-3663-4A2A-AEE9-88EC4C9F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73E3E"/>
    <w:rPr>
      <w:color w:val="0000FF"/>
      <w:u w:val="single"/>
    </w:rPr>
  </w:style>
  <w:style w:type="paragraph" w:styleId="a4">
    <w:name w:val="Balloon Text"/>
    <w:basedOn w:val="a"/>
    <w:link w:val="a5"/>
    <w:uiPriority w:val="99"/>
    <w:semiHidden/>
    <w:unhideWhenUsed/>
    <w:rsid w:val="00B7191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1919"/>
    <w:rPr>
      <w:rFonts w:asciiTheme="majorHAnsi" w:eastAsiaTheme="majorEastAsia" w:hAnsiTheme="majorHAnsi" w:cstheme="majorBidi"/>
      <w:sz w:val="18"/>
      <w:szCs w:val="18"/>
    </w:rPr>
  </w:style>
  <w:style w:type="paragraph" w:styleId="a6">
    <w:name w:val="header"/>
    <w:basedOn w:val="a"/>
    <w:link w:val="a7"/>
    <w:uiPriority w:val="99"/>
    <w:unhideWhenUsed/>
    <w:rsid w:val="008C3AA1"/>
    <w:pPr>
      <w:tabs>
        <w:tab w:val="center" w:pos="4252"/>
        <w:tab w:val="right" w:pos="8504"/>
      </w:tabs>
      <w:snapToGrid w:val="0"/>
    </w:pPr>
  </w:style>
  <w:style w:type="character" w:customStyle="1" w:styleId="a7">
    <w:name w:val="ヘッダー (文字)"/>
    <w:basedOn w:val="a0"/>
    <w:link w:val="a6"/>
    <w:uiPriority w:val="99"/>
    <w:rsid w:val="008C3AA1"/>
  </w:style>
  <w:style w:type="paragraph" w:styleId="a8">
    <w:name w:val="footer"/>
    <w:basedOn w:val="a"/>
    <w:link w:val="a9"/>
    <w:uiPriority w:val="99"/>
    <w:unhideWhenUsed/>
    <w:rsid w:val="008C3AA1"/>
    <w:pPr>
      <w:tabs>
        <w:tab w:val="center" w:pos="4252"/>
        <w:tab w:val="right" w:pos="8504"/>
      </w:tabs>
      <w:snapToGrid w:val="0"/>
    </w:pPr>
  </w:style>
  <w:style w:type="character" w:customStyle="1" w:styleId="a9">
    <w:name w:val="フッター (文字)"/>
    <w:basedOn w:val="a0"/>
    <w:link w:val="a8"/>
    <w:uiPriority w:val="99"/>
    <w:rsid w:val="008C3AA1"/>
  </w:style>
  <w:style w:type="paragraph" w:styleId="Web">
    <w:name w:val="Normal (Web)"/>
    <w:basedOn w:val="a"/>
    <w:uiPriority w:val="99"/>
    <w:semiHidden/>
    <w:unhideWhenUsed/>
    <w:rsid w:val="006E11D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a">
    <w:name w:val="List Paragraph"/>
    <w:basedOn w:val="a"/>
    <w:uiPriority w:val="34"/>
    <w:qFormat/>
    <w:rsid w:val="005C7840"/>
    <w:pPr>
      <w:ind w:leftChars="400" w:left="840"/>
    </w:pPr>
  </w:style>
  <w:style w:type="paragraph" w:styleId="ab">
    <w:name w:val="Revision"/>
    <w:hidden/>
    <w:uiPriority w:val="99"/>
    <w:semiHidden/>
    <w:rsid w:val="00E10CE2"/>
  </w:style>
  <w:style w:type="character" w:styleId="ac">
    <w:name w:val="annotation reference"/>
    <w:basedOn w:val="a0"/>
    <w:uiPriority w:val="99"/>
    <w:semiHidden/>
    <w:unhideWhenUsed/>
    <w:rsid w:val="00705715"/>
    <w:rPr>
      <w:sz w:val="18"/>
      <w:szCs w:val="18"/>
    </w:rPr>
  </w:style>
  <w:style w:type="paragraph" w:styleId="ad">
    <w:name w:val="annotation text"/>
    <w:basedOn w:val="a"/>
    <w:link w:val="ae"/>
    <w:uiPriority w:val="99"/>
    <w:unhideWhenUsed/>
    <w:rsid w:val="00705715"/>
    <w:pPr>
      <w:jc w:val="left"/>
    </w:pPr>
  </w:style>
  <w:style w:type="character" w:customStyle="1" w:styleId="ae">
    <w:name w:val="コメント文字列 (文字)"/>
    <w:basedOn w:val="a0"/>
    <w:link w:val="ad"/>
    <w:uiPriority w:val="99"/>
    <w:rsid w:val="00705715"/>
  </w:style>
  <w:style w:type="paragraph" w:styleId="af">
    <w:name w:val="annotation subject"/>
    <w:basedOn w:val="ad"/>
    <w:next w:val="ad"/>
    <w:link w:val="af0"/>
    <w:uiPriority w:val="99"/>
    <w:semiHidden/>
    <w:unhideWhenUsed/>
    <w:rsid w:val="00705715"/>
    <w:rPr>
      <w:b/>
      <w:bCs/>
    </w:rPr>
  </w:style>
  <w:style w:type="character" w:customStyle="1" w:styleId="af0">
    <w:name w:val="コメント内容 (文字)"/>
    <w:basedOn w:val="ae"/>
    <w:link w:val="af"/>
    <w:uiPriority w:val="99"/>
    <w:semiHidden/>
    <w:rsid w:val="00705715"/>
    <w:rPr>
      <w:b/>
      <w:bCs/>
    </w:rPr>
  </w:style>
  <w:style w:type="paragraph" w:styleId="af1">
    <w:name w:val="Date"/>
    <w:basedOn w:val="a"/>
    <w:next w:val="a"/>
    <w:link w:val="af2"/>
    <w:uiPriority w:val="99"/>
    <w:semiHidden/>
    <w:unhideWhenUsed/>
    <w:rsid w:val="00253355"/>
  </w:style>
  <w:style w:type="character" w:customStyle="1" w:styleId="af2">
    <w:name w:val="日付 (文字)"/>
    <w:basedOn w:val="a0"/>
    <w:link w:val="af1"/>
    <w:uiPriority w:val="99"/>
    <w:semiHidden/>
    <w:rsid w:val="0025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293">
      <w:bodyDiv w:val="1"/>
      <w:marLeft w:val="0"/>
      <w:marRight w:val="0"/>
      <w:marTop w:val="0"/>
      <w:marBottom w:val="0"/>
      <w:divBdr>
        <w:top w:val="none" w:sz="0" w:space="0" w:color="auto"/>
        <w:left w:val="none" w:sz="0" w:space="0" w:color="auto"/>
        <w:bottom w:val="none" w:sz="0" w:space="0" w:color="auto"/>
        <w:right w:val="none" w:sz="0" w:space="0" w:color="auto"/>
      </w:divBdr>
    </w:div>
    <w:div w:id="196160010">
      <w:bodyDiv w:val="1"/>
      <w:marLeft w:val="0"/>
      <w:marRight w:val="0"/>
      <w:marTop w:val="0"/>
      <w:marBottom w:val="0"/>
      <w:divBdr>
        <w:top w:val="none" w:sz="0" w:space="0" w:color="auto"/>
        <w:left w:val="none" w:sz="0" w:space="0" w:color="auto"/>
        <w:bottom w:val="none" w:sz="0" w:space="0" w:color="auto"/>
        <w:right w:val="none" w:sz="0" w:space="0" w:color="auto"/>
      </w:divBdr>
      <w:divsChild>
        <w:div w:id="2074350016">
          <w:marLeft w:val="0"/>
          <w:marRight w:val="0"/>
          <w:marTop w:val="0"/>
          <w:marBottom w:val="0"/>
          <w:divBdr>
            <w:top w:val="none" w:sz="0" w:space="0" w:color="auto"/>
            <w:left w:val="none" w:sz="0" w:space="0" w:color="auto"/>
            <w:bottom w:val="none" w:sz="0" w:space="0" w:color="auto"/>
            <w:right w:val="none" w:sz="0" w:space="0" w:color="auto"/>
          </w:divBdr>
          <w:divsChild>
            <w:div w:id="955210368">
              <w:marLeft w:val="0"/>
              <w:marRight w:val="0"/>
              <w:marTop w:val="0"/>
              <w:marBottom w:val="0"/>
              <w:divBdr>
                <w:top w:val="none" w:sz="0" w:space="0" w:color="auto"/>
                <w:left w:val="none" w:sz="0" w:space="0" w:color="auto"/>
                <w:bottom w:val="none" w:sz="0" w:space="0" w:color="auto"/>
                <w:right w:val="none" w:sz="0" w:space="0" w:color="auto"/>
              </w:divBdr>
              <w:divsChild>
                <w:div w:id="1365443372">
                  <w:marLeft w:val="0"/>
                  <w:marRight w:val="0"/>
                  <w:marTop w:val="0"/>
                  <w:marBottom w:val="0"/>
                  <w:divBdr>
                    <w:top w:val="none" w:sz="0" w:space="0" w:color="auto"/>
                    <w:left w:val="none" w:sz="0" w:space="0" w:color="auto"/>
                    <w:bottom w:val="none" w:sz="0" w:space="0" w:color="auto"/>
                    <w:right w:val="none" w:sz="0" w:space="0" w:color="auto"/>
                  </w:divBdr>
                  <w:divsChild>
                    <w:div w:id="3205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9238">
      <w:bodyDiv w:val="1"/>
      <w:marLeft w:val="0"/>
      <w:marRight w:val="0"/>
      <w:marTop w:val="0"/>
      <w:marBottom w:val="0"/>
      <w:divBdr>
        <w:top w:val="none" w:sz="0" w:space="0" w:color="auto"/>
        <w:left w:val="none" w:sz="0" w:space="0" w:color="auto"/>
        <w:bottom w:val="none" w:sz="0" w:space="0" w:color="auto"/>
        <w:right w:val="none" w:sz="0" w:space="0" w:color="auto"/>
      </w:divBdr>
    </w:div>
    <w:div w:id="751514834">
      <w:bodyDiv w:val="1"/>
      <w:marLeft w:val="0"/>
      <w:marRight w:val="0"/>
      <w:marTop w:val="0"/>
      <w:marBottom w:val="0"/>
      <w:divBdr>
        <w:top w:val="none" w:sz="0" w:space="0" w:color="auto"/>
        <w:left w:val="none" w:sz="0" w:space="0" w:color="auto"/>
        <w:bottom w:val="none" w:sz="0" w:space="0" w:color="auto"/>
        <w:right w:val="none" w:sz="0" w:space="0" w:color="auto"/>
      </w:divBdr>
    </w:div>
    <w:div w:id="886916151">
      <w:bodyDiv w:val="1"/>
      <w:marLeft w:val="0"/>
      <w:marRight w:val="0"/>
      <w:marTop w:val="0"/>
      <w:marBottom w:val="0"/>
      <w:divBdr>
        <w:top w:val="none" w:sz="0" w:space="0" w:color="auto"/>
        <w:left w:val="none" w:sz="0" w:space="0" w:color="auto"/>
        <w:bottom w:val="none" w:sz="0" w:space="0" w:color="auto"/>
        <w:right w:val="none" w:sz="0" w:space="0" w:color="auto"/>
      </w:divBdr>
    </w:div>
    <w:div w:id="1153256277">
      <w:bodyDiv w:val="1"/>
      <w:marLeft w:val="0"/>
      <w:marRight w:val="0"/>
      <w:marTop w:val="0"/>
      <w:marBottom w:val="0"/>
      <w:divBdr>
        <w:top w:val="none" w:sz="0" w:space="0" w:color="auto"/>
        <w:left w:val="none" w:sz="0" w:space="0" w:color="auto"/>
        <w:bottom w:val="none" w:sz="0" w:space="0" w:color="auto"/>
        <w:right w:val="none" w:sz="0" w:space="0" w:color="auto"/>
      </w:divBdr>
    </w:div>
    <w:div w:id="1250623899">
      <w:bodyDiv w:val="1"/>
      <w:marLeft w:val="0"/>
      <w:marRight w:val="0"/>
      <w:marTop w:val="0"/>
      <w:marBottom w:val="0"/>
      <w:divBdr>
        <w:top w:val="none" w:sz="0" w:space="0" w:color="auto"/>
        <w:left w:val="none" w:sz="0" w:space="0" w:color="auto"/>
        <w:bottom w:val="none" w:sz="0" w:space="0" w:color="auto"/>
        <w:right w:val="none" w:sz="0" w:space="0" w:color="auto"/>
      </w:divBdr>
    </w:div>
    <w:div w:id="1724794105">
      <w:bodyDiv w:val="1"/>
      <w:marLeft w:val="0"/>
      <w:marRight w:val="0"/>
      <w:marTop w:val="0"/>
      <w:marBottom w:val="0"/>
      <w:divBdr>
        <w:top w:val="none" w:sz="0" w:space="0" w:color="auto"/>
        <w:left w:val="none" w:sz="0" w:space="0" w:color="auto"/>
        <w:bottom w:val="none" w:sz="0" w:space="0" w:color="auto"/>
        <w:right w:val="none" w:sz="0" w:space="0" w:color="auto"/>
      </w:divBdr>
    </w:div>
    <w:div w:id="1744990498">
      <w:bodyDiv w:val="1"/>
      <w:marLeft w:val="0"/>
      <w:marRight w:val="0"/>
      <w:marTop w:val="0"/>
      <w:marBottom w:val="0"/>
      <w:divBdr>
        <w:top w:val="none" w:sz="0" w:space="0" w:color="auto"/>
        <w:left w:val="none" w:sz="0" w:space="0" w:color="auto"/>
        <w:bottom w:val="none" w:sz="0" w:space="0" w:color="auto"/>
        <w:right w:val="none" w:sz="0" w:space="0" w:color="auto"/>
      </w:divBdr>
    </w:div>
    <w:div w:id="212954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58EDA0E6B47624495F9464D15878A02" ma:contentTypeVersion="19" ma:contentTypeDescription="新しいドキュメントを作成します。" ma:contentTypeScope="" ma:versionID="3c4f49d737c8a7737e9c52899bee1216">
  <xsd:schema xmlns:xsd="http://www.w3.org/2001/XMLSchema" xmlns:xs="http://www.w3.org/2001/XMLSchema" xmlns:p="http://schemas.microsoft.com/office/2006/metadata/properties" xmlns:ns2="e0a662ad-d344-456a-aa39-e3838c12f20e" xmlns:ns3="cd12be20-ff96-4894-a9b0-a2577bb0efa0" targetNamespace="http://schemas.microsoft.com/office/2006/metadata/properties" ma:root="true" ma:fieldsID="6d24533df14d1e843ddd2480593c4346" ns2:_="" ns3:_="">
    <xsd:import namespace="e0a662ad-d344-456a-aa39-e3838c12f20e"/>
    <xsd:import namespace="cd12be20-ff96-4894-a9b0-a2577bb0e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662ad-d344-456a-aa39-e3838c12f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17b768c-13a9-4353-ad29-c6702cdf3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12be20-ff96-4894-a9b0-a2577bb0efa0"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e4b7fe1-0c65-43ef-a721-e6c5bef12131}" ma:internalName="TaxCatchAll" ma:showField="CatchAllData" ma:web="cd12be20-ff96-4894-a9b0-a2577bb0e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d12be20-ff96-4894-a9b0-a2577bb0efa0" xsi:nil="true"/>
    <lcf76f155ced4ddcb4097134ff3c332f xmlns="e0a662ad-d344-456a-aa39-e3838c12f2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7841BD-9928-4237-8FC8-126B062CC877}">
  <ds:schemaRefs>
    <ds:schemaRef ds:uri="http://schemas.microsoft.com/sharepoint/v3/contenttype/forms"/>
  </ds:schemaRefs>
</ds:datastoreItem>
</file>

<file path=customXml/itemProps2.xml><?xml version="1.0" encoding="utf-8"?>
<ds:datastoreItem xmlns:ds="http://schemas.openxmlformats.org/officeDocument/2006/customXml" ds:itemID="{68084CB7-E838-454B-83E8-5414FA144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662ad-d344-456a-aa39-e3838c12f20e"/>
    <ds:schemaRef ds:uri="cd12be20-ff96-4894-a9b0-a2577bb0e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29BE4D-4D71-4C79-9A18-719CFFB1A85B}">
  <ds:schemaRefs>
    <ds:schemaRef ds:uri="http://schemas.microsoft.com/office/2006/metadata/properties"/>
    <ds:schemaRef ds:uri="http://schemas.microsoft.com/office/infopath/2007/PartnerControls"/>
    <ds:schemaRef ds:uri="cd12be20-ff96-4894-a9b0-a2577bb0efa0"/>
    <ds:schemaRef ds:uri="e0a662ad-d344-456a-aa39-e3838c12f20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889</Words>
  <Characters>943</Characters>
  <Application>Microsoft Office Word</Application>
  <DocSecurity>0</DocSecurity>
  <Lines>39</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kuniko takahashi</dc:creator>
  <cp:keywords/>
  <cp:lastModifiedBy>CTD</cp:lastModifiedBy>
  <cp:revision>13</cp:revision>
  <cp:lastPrinted>2017-05-10T12:35:00Z</cp:lastPrinted>
  <dcterms:created xsi:type="dcterms:W3CDTF">2026-07-10T01:45:00Z</dcterms:created>
  <dcterms:modified xsi:type="dcterms:W3CDTF">2026-07-15T07:20:00Z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2025-11-17T22:29:37Z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8cec7aaa-8007-4d2e-bf13-42e8757c16dd</vt:lpwstr>
  </property>
  <property fmtid="{D5CDD505-2E9C-101B-9397-08002B2CF9AE}" pid="8" name="MSIP_Label_4791b42f-c435-42ca-9531-75a3f42aae3d_ContentBits">
    <vt:lpwstr>0</vt:lpwstr>
  </property>
  <property fmtid="{D5CDD505-2E9C-101B-9397-08002B2CF9AE}" pid="9" name="MSIP_Label_4791b42f-c435-42ca-9531-75a3f42aae3d_Tag">
    <vt:lpwstr>10, 0, 1, 1</vt:lpwstr>
  </property>
  <property fmtid="{D5CDD505-2E9C-101B-9397-08002B2CF9AE}" pid="10" name="ContentTypeId">
    <vt:lpwstr>0x010100158EDA0E6B47624495F9464D15878A02</vt:lpwstr>
  </property>
  <property fmtid="{D5CDD505-2E9C-101B-9397-08002B2CF9AE}" pid="11" name="MediaServiceImageTags">
    <vt:lpwstr/>
  </property>
</Properties>
</file>